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BC" w:rsidRDefault="002320BC" w:rsidP="002320BC">
      <w:pPr>
        <w:rPr>
          <w:b/>
          <w:bCs/>
        </w:rPr>
      </w:pPr>
    </w:p>
    <w:tbl>
      <w:tblPr>
        <w:tblpPr w:leftFromText="180" w:rightFromText="180" w:vertAnchor="page" w:horzAnchor="margin" w:tblpY="37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12"/>
        <w:gridCol w:w="1937"/>
        <w:gridCol w:w="1937"/>
        <w:gridCol w:w="1939"/>
      </w:tblGrid>
      <w:tr w:rsidR="002320BC" w:rsidRPr="00FF3637" w:rsidTr="0011247C">
        <w:trPr>
          <w:trHeight w:val="416"/>
        </w:trPr>
        <w:tc>
          <w:tcPr>
            <w:tcW w:w="442" w:type="pct"/>
          </w:tcPr>
          <w:p w:rsidR="002320BC" w:rsidRPr="00FF3637" w:rsidRDefault="002320BC" w:rsidP="0011247C">
            <w:pPr>
              <w:spacing w:after="0" w:line="240" w:lineRule="auto"/>
            </w:pPr>
            <w:r w:rsidRPr="00FF3637">
              <w:t>1</w:t>
            </w:r>
          </w:p>
        </w:tc>
        <w:tc>
          <w:tcPr>
            <w:tcW w:w="1413" w:type="pct"/>
          </w:tcPr>
          <w:p w:rsidR="002320BC" w:rsidRPr="00FF3637" w:rsidRDefault="002320BC" w:rsidP="0011247C">
            <w:pPr>
              <w:spacing w:after="0" w:line="240" w:lineRule="auto"/>
            </w:pPr>
            <w:r w:rsidRPr="00FF3637">
              <w:t>Project Title</w:t>
            </w:r>
          </w:p>
        </w:tc>
        <w:tc>
          <w:tcPr>
            <w:tcW w:w="3145" w:type="pct"/>
            <w:gridSpan w:val="3"/>
          </w:tcPr>
          <w:p w:rsidR="002320BC" w:rsidRDefault="002320BC" w:rsidP="0011247C">
            <w:pPr>
              <w:pStyle w:val="Default"/>
              <w:rPr>
                <w:sz w:val="23"/>
                <w:szCs w:val="23"/>
              </w:rPr>
            </w:pPr>
            <w:bookmarkStart w:id="0" w:name="_GoBack"/>
            <w:r>
              <w:rPr>
                <w:b/>
                <w:bCs/>
                <w:sz w:val="23"/>
                <w:szCs w:val="23"/>
              </w:rPr>
              <w:t xml:space="preserve">Applications of wavelets in statistics </w:t>
            </w:r>
          </w:p>
          <w:bookmarkEnd w:id="0"/>
          <w:p w:rsidR="002320BC" w:rsidRPr="00FF3637" w:rsidRDefault="002320BC" w:rsidP="0011247C">
            <w:pPr>
              <w:spacing w:after="0" w:line="240" w:lineRule="auto"/>
            </w:pPr>
          </w:p>
        </w:tc>
      </w:tr>
      <w:tr w:rsidR="002320BC" w:rsidRPr="00FF3637" w:rsidTr="0011247C">
        <w:trPr>
          <w:trHeight w:val="416"/>
        </w:trPr>
        <w:tc>
          <w:tcPr>
            <w:tcW w:w="442" w:type="pct"/>
          </w:tcPr>
          <w:p w:rsidR="002320BC" w:rsidRPr="00FF3637" w:rsidRDefault="002320BC" w:rsidP="0011247C">
            <w:pPr>
              <w:spacing w:after="0" w:line="240" w:lineRule="auto"/>
            </w:pPr>
            <w:r w:rsidRPr="00FF3637">
              <w:t>2</w:t>
            </w:r>
          </w:p>
        </w:tc>
        <w:tc>
          <w:tcPr>
            <w:tcW w:w="1413" w:type="pct"/>
          </w:tcPr>
          <w:p w:rsidR="002320BC" w:rsidRPr="00FF3637" w:rsidRDefault="002320BC" w:rsidP="0011247C">
            <w:pPr>
              <w:spacing w:after="0" w:line="240" w:lineRule="auto"/>
            </w:pPr>
            <w:r w:rsidRPr="00FF3637">
              <w:t>Category</w:t>
            </w:r>
          </w:p>
        </w:tc>
        <w:tc>
          <w:tcPr>
            <w:tcW w:w="3145" w:type="pct"/>
            <w:gridSpan w:val="3"/>
          </w:tcPr>
          <w:p w:rsidR="002320BC" w:rsidRDefault="002320BC" w:rsidP="0011247C">
            <w:pPr>
              <w:spacing w:after="0" w:line="240" w:lineRule="auto"/>
            </w:pPr>
            <w:r>
              <w:t>Statistics</w:t>
            </w:r>
          </w:p>
          <w:p w:rsidR="002320BC" w:rsidRPr="00FF3637" w:rsidRDefault="002320BC" w:rsidP="0011247C">
            <w:pPr>
              <w:spacing w:after="0" w:line="240" w:lineRule="auto"/>
            </w:pPr>
          </w:p>
        </w:tc>
      </w:tr>
      <w:tr w:rsidR="002320BC" w:rsidRPr="00FF3637" w:rsidTr="0011247C">
        <w:trPr>
          <w:trHeight w:val="416"/>
        </w:trPr>
        <w:tc>
          <w:tcPr>
            <w:tcW w:w="442" w:type="pct"/>
          </w:tcPr>
          <w:p w:rsidR="002320BC" w:rsidRPr="00FF3637" w:rsidRDefault="002320BC" w:rsidP="0011247C">
            <w:pPr>
              <w:spacing w:after="0" w:line="240" w:lineRule="auto"/>
            </w:pPr>
            <w:r w:rsidRPr="00FF3637">
              <w:t>3</w:t>
            </w:r>
          </w:p>
        </w:tc>
        <w:tc>
          <w:tcPr>
            <w:tcW w:w="1413" w:type="pct"/>
          </w:tcPr>
          <w:p w:rsidR="002320BC" w:rsidRPr="00FF3637" w:rsidRDefault="002320BC" w:rsidP="0011247C">
            <w:pPr>
              <w:spacing w:after="0" w:line="240" w:lineRule="auto"/>
            </w:pPr>
            <w:r w:rsidRPr="00FF3637">
              <w:t xml:space="preserve">Level </w:t>
            </w:r>
          </w:p>
        </w:tc>
        <w:tc>
          <w:tcPr>
            <w:tcW w:w="3145" w:type="pct"/>
            <w:gridSpan w:val="3"/>
          </w:tcPr>
          <w:p w:rsidR="002320BC" w:rsidRPr="00FF3637" w:rsidRDefault="002320BC" w:rsidP="0011247C">
            <w:pPr>
              <w:spacing w:after="0" w:line="240" w:lineRule="auto"/>
            </w:pPr>
            <w:r w:rsidRPr="00FF3637">
              <w:t>4</w:t>
            </w:r>
            <w:r>
              <w:t xml:space="preserve">   </w:t>
            </w:r>
          </w:p>
        </w:tc>
      </w:tr>
      <w:tr w:rsidR="002320BC" w:rsidRPr="00FF3637" w:rsidTr="0011247C">
        <w:tc>
          <w:tcPr>
            <w:tcW w:w="442" w:type="pct"/>
          </w:tcPr>
          <w:p w:rsidR="002320BC" w:rsidRPr="00FF3637" w:rsidRDefault="002320BC" w:rsidP="0011247C">
            <w:pPr>
              <w:spacing w:after="0" w:line="240" w:lineRule="auto"/>
            </w:pPr>
            <w:r>
              <w:t>4</w:t>
            </w:r>
          </w:p>
        </w:tc>
        <w:tc>
          <w:tcPr>
            <w:tcW w:w="1413" w:type="pct"/>
          </w:tcPr>
          <w:p w:rsidR="002320BC" w:rsidRPr="00FF3637" w:rsidRDefault="002320BC" w:rsidP="0011247C">
            <w:pPr>
              <w:spacing w:after="0" w:line="240" w:lineRule="auto"/>
            </w:pPr>
            <w:r w:rsidRPr="00FF3637">
              <w:t>Semesters</w:t>
            </w:r>
          </w:p>
          <w:p w:rsidR="002320BC" w:rsidRPr="00FF3637" w:rsidRDefault="002320BC" w:rsidP="0011247C">
            <w:pPr>
              <w:spacing w:after="0" w:line="240" w:lineRule="auto"/>
            </w:pPr>
            <w:r w:rsidRPr="00FF3637">
              <w:t xml:space="preserve"> (length of project)</w:t>
            </w:r>
          </w:p>
        </w:tc>
        <w:tc>
          <w:tcPr>
            <w:tcW w:w="3145" w:type="pct"/>
            <w:gridSpan w:val="3"/>
          </w:tcPr>
          <w:p w:rsidR="002320BC" w:rsidRPr="00FF3637" w:rsidRDefault="002320BC" w:rsidP="0011247C">
            <w:pPr>
              <w:spacing w:after="0" w:line="240" w:lineRule="auto"/>
            </w:pPr>
            <w:r w:rsidRPr="00FF3637">
              <w:t xml:space="preserve">2  </w:t>
            </w:r>
          </w:p>
        </w:tc>
      </w:tr>
      <w:tr w:rsidR="002320BC" w:rsidRPr="00FF3637" w:rsidTr="0011247C">
        <w:tc>
          <w:tcPr>
            <w:tcW w:w="442" w:type="pct"/>
          </w:tcPr>
          <w:p w:rsidR="002320BC" w:rsidRPr="00FF3637" w:rsidRDefault="002320BC" w:rsidP="0011247C">
            <w:pPr>
              <w:spacing w:after="0" w:line="240" w:lineRule="auto"/>
            </w:pPr>
            <w:r>
              <w:t>5</w:t>
            </w:r>
          </w:p>
        </w:tc>
        <w:tc>
          <w:tcPr>
            <w:tcW w:w="1413" w:type="pct"/>
          </w:tcPr>
          <w:p w:rsidR="002320BC" w:rsidRDefault="002320BC" w:rsidP="0011247C">
            <w:pPr>
              <w:spacing w:after="0" w:line="240" w:lineRule="auto"/>
            </w:pPr>
            <w:r>
              <w:t>Description</w:t>
            </w:r>
          </w:p>
          <w:p w:rsidR="002320BC" w:rsidRDefault="002320BC" w:rsidP="0011247C">
            <w:pPr>
              <w:spacing w:after="0" w:line="240" w:lineRule="auto"/>
            </w:pPr>
          </w:p>
          <w:p w:rsidR="002320BC" w:rsidRDefault="002320BC" w:rsidP="0011247C">
            <w:pPr>
              <w:spacing w:after="0" w:line="240" w:lineRule="auto"/>
            </w:pPr>
          </w:p>
          <w:p w:rsidR="002320BC" w:rsidRDefault="002320BC" w:rsidP="0011247C">
            <w:pPr>
              <w:spacing w:after="0" w:line="240" w:lineRule="auto"/>
            </w:pPr>
          </w:p>
          <w:p w:rsidR="002320BC" w:rsidRDefault="002320BC" w:rsidP="0011247C">
            <w:pPr>
              <w:spacing w:after="0" w:line="240" w:lineRule="auto"/>
            </w:pPr>
          </w:p>
          <w:p w:rsidR="002320BC" w:rsidRPr="00FF3637" w:rsidRDefault="002320BC" w:rsidP="0011247C">
            <w:pPr>
              <w:spacing w:after="0" w:line="240" w:lineRule="auto"/>
            </w:pPr>
          </w:p>
        </w:tc>
        <w:tc>
          <w:tcPr>
            <w:tcW w:w="3145" w:type="pct"/>
            <w:gridSpan w:val="3"/>
          </w:tcPr>
          <w:p w:rsidR="002320BC" w:rsidRDefault="002320BC" w:rsidP="001124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Wavelets offer an important new approach to smoothing of noisy data. The idea of wavelet smoothing is to shrink the discrete wavelet transform values that fall below a threshold, </w:t>
            </w:r>
            <w:proofErr w:type="gramStart"/>
            <w:r>
              <w:rPr>
                <w:sz w:val="23"/>
                <w:szCs w:val="23"/>
              </w:rPr>
              <w:t>then</w:t>
            </w:r>
            <w:proofErr w:type="gramEnd"/>
            <w:r>
              <w:rPr>
                <w:sz w:val="23"/>
                <w:szCs w:val="23"/>
              </w:rPr>
              <w:t xml:space="preserve"> apply the inverse transform. Programs are available in </w:t>
            </w:r>
            <w:proofErr w:type="spellStart"/>
            <w:r>
              <w:rPr>
                <w:sz w:val="23"/>
                <w:szCs w:val="23"/>
              </w:rPr>
              <w:t>Matlab</w:t>
            </w:r>
            <w:proofErr w:type="spellEnd"/>
            <w:r>
              <w:rPr>
                <w:sz w:val="23"/>
                <w:szCs w:val="23"/>
              </w:rPr>
              <w:t xml:space="preserve"> and R for wavelet transforms, but some programming may be required to implement certain </w:t>
            </w:r>
            <w:proofErr w:type="spellStart"/>
            <w:r>
              <w:rPr>
                <w:sz w:val="23"/>
                <w:szCs w:val="23"/>
              </w:rPr>
              <w:t>thresholding</w:t>
            </w:r>
            <w:proofErr w:type="spellEnd"/>
            <w:r>
              <w:rPr>
                <w:sz w:val="23"/>
                <w:szCs w:val="23"/>
              </w:rPr>
              <w:t xml:space="preserve"> schemes. </w:t>
            </w:r>
          </w:p>
          <w:p w:rsidR="002320BC" w:rsidRDefault="002320BC" w:rsidP="001124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This project will begin with the basics of wavelets, </w:t>
            </w:r>
            <w:proofErr w:type="spellStart"/>
            <w:r>
              <w:rPr>
                <w:sz w:val="23"/>
                <w:szCs w:val="23"/>
              </w:rPr>
              <w:t>multiresolution</w:t>
            </w:r>
            <w:proofErr w:type="spellEnd"/>
            <w:r>
              <w:rPr>
                <w:sz w:val="23"/>
                <w:szCs w:val="23"/>
              </w:rPr>
              <w:t xml:space="preserve"> analysis, and the fast discrete wavelet transform. It will be important to understand why wavelet </w:t>
            </w:r>
            <w:proofErr w:type="spellStart"/>
            <w:r>
              <w:rPr>
                <w:sz w:val="23"/>
                <w:szCs w:val="23"/>
              </w:rPr>
              <w:t>thresholding</w:t>
            </w:r>
            <w:proofErr w:type="spellEnd"/>
            <w:r>
              <w:rPr>
                <w:sz w:val="23"/>
                <w:szCs w:val="23"/>
              </w:rPr>
              <w:t xml:space="preserve"> works and how to choose the threshold. Two applications of wavelet smoothing will be studied, namely nonparametric regression and density estimation. </w:t>
            </w:r>
          </w:p>
          <w:p w:rsidR="002320BC" w:rsidRPr="00FF3637" w:rsidRDefault="002320BC" w:rsidP="0011247C">
            <w:pPr>
              <w:spacing w:after="0" w:line="240" w:lineRule="auto"/>
            </w:pPr>
            <w:r>
              <w:rPr>
                <w:sz w:val="23"/>
                <w:szCs w:val="23"/>
              </w:rPr>
              <w:t xml:space="preserve">These will be applied to both simulated and real data. </w:t>
            </w:r>
          </w:p>
        </w:tc>
      </w:tr>
      <w:tr w:rsidR="002320BC" w:rsidRPr="00FF3637" w:rsidTr="0011247C">
        <w:tc>
          <w:tcPr>
            <w:tcW w:w="442" w:type="pct"/>
          </w:tcPr>
          <w:p w:rsidR="002320BC" w:rsidRPr="00FF3637" w:rsidRDefault="002320BC" w:rsidP="0011247C">
            <w:pPr>
              <w:spacing w:after="0" w:line="240" w:lineRule="auto"/>
            </w:pPr>
            <w:r w:rsidRPr="00FF3637">
              <w:t>6</w:t>
            </w:r>
          </w:p>
        </w:tc>
        <w:tc>
          <w:tcPr>
            <w:tcW w:w="1413" w:type="pct"/>
          </w:tcPr>
          <w:p w:rsidR="002320BC" w:rsidRPr="00FF3637" w:rsidRDefault="002320BC" w:rsidP="0011247C">
            <w:pPr>
              <w:spacing w:after="0" w:line="240" w:lineRule="auto"/>
            </w:pPr>
            <w:r w:rsidRPr="00FF3637">
              <w:t>References</w:t>
            </w:r>
          </w:p>
        </w:tc>
        <w:tc>
          <w:tcPr>
            <w:tcW w:w="3145" w:type="pct"/>
            <w:gridSpan w:val="3"/>
          </w:tcPr>
          <w:p w:rsidR="002320BC" w:rsidRPr="00FF3637" w:rsidRDefault="002320BC" w:rsidP="0011247C">
            <w:pPr>
              <w:spacing w:after="0" w:line="240" w:lineRule="auto"/>
            </w:pPr>
            <w:proofErr w:type="spellStart"/>
            <w:r>
              <w:rPr>
                <w:sz w:val="23"/>
                <w:szCs w:val="23"/>
              </w:rPr>
              <w:t>Brani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Vidakovic</w:t>
            </w:r>
            <w:proofErr w:type="spellEnd"/>
            <w:r>
              <w:rPr>
                <w:sz w:val="23"/>
                <w:szCs w:val="23"/>
              </w:rPr>
              <w:t xml:space="preserve">. Statistical </w:t>
            </w:r>
            <w:proofErr w:type="spellStart"/>
            <w:r>
              <w:rPr>
                <w:sz w:val="23"/>
                <w:szCs w:val="23"/>
              </w:rPr>
              <w:t>modeling</w:t>
            </w:r>
            <w:proofErr w:type="spellEnd"/>
            <w:r>
              <w:rPr>
                <w:sz w:val="23"/>
                <w:szCs w:val="23"/>
              </w:rPr>
              <w:t xml:space="preserve"> by wavelets </w:t>
            </w:r>
          </w:p>
          <w:p w:rsidR="002320BC" w:rsidRPr="00FF3637" w:rsidRDefault="002320BC" w:rsidP="0011247C">
            <w:pPr>
              <w:spacing w:after="0" w:line="240" w:lineRule="auto"/>
            </w:pPr>
          </w:p>
        </w:tc>
      </w:tr>
      <w:tr w:rsidR="002320BC" w:rsidRPr="00FF3637" w:rsidTr="0011247C">
        <w:tc>
          <w:tcPr>
            <w:tcW w:w="442" w:type="pct"/>
          </w:tcPr>
          <w:p w:rsidR="002320BC" w:rsidRPr="00FF3637" w:rsidRDefault="002320BC" w:rsidP="0011247C">
            <w:pPr>
              <w:spacing w:after="0" w:line="240" w:lineRule="auto"/>
            </w:pPr>
            <w:r w:rsidRPr="00FF3637">
              <w:t>7</w:t>
            </w:r>
          </w:p>
        </w:tc>
        <w:tc>
          <w:tcPr>
            <w:tcW w:w="1413" w:type="pct"/>
          </w:tcPr>
          <w:p w:rsidR="002320BC" w:rsidRPr="00FF3637" w:rsidRDefault="002320BC" w:rsidP="0011247C">
            <w:pPr>
              <w:spacing w:after="0" w:line="240" w:lineRule="auto"/>
            </w:pPr>
            <w:r w:rsidRPr="00FF3637">
              <w:t>Prerequisite courses</w:t>
            </w:r>
          </w:p>
        </w:tc>
        <w:tc>
          <w:tcPr>
            <w:tcW w:w="1048" w:type="pct"/>
          </w:tcPr>
          <w:p w:rsidR="002320BC" w:rsidRPr="00FF3637" w:rsidRDefault="002320BC" w:rsidP="0011247C">
            <w:pPr>
              <w:spacing w:after="0" w:line="240" w:lineRule="auto"/>
            </w:pPr>
            <w:r>
              <w:t>Statistical Methods</w:t>
            </w:r>
          </w:p>
          <w:p w:rsidR="002320BC" w:rsidRPr="00FF3637" w:rsidRDefault="002320BC" w:rsidP="0011247C">
            <w:pPr>
              <w:spacing w:after="0" w:line="240" w:lineRule="auto"/>
            </w:pPr>
          </w:p>
        </w:tc>
        <w:tc>
          <w:tcPr>
            <w:tcW w:w="1048" w:type="pct"/>
          </w:tcPr>
          <w:p w:rsidR="002320BC" w:rsidRPr="00FF3637" w:rsidRDefault="002320BC" w:rsidP="0011247C">
            <w:pPr>
              <w:spacing w:after="0" w:line="240" w:lineRule="auto"/>
            </w:pPr>
            <w:r>
              <w:t>Practical Statistics</w:t>
            </w:r>
          </w:p>
        </w:tc>
        <w:tc>
          <w:tcPr>
            <w:tcW w:w="1048" w:type="pct"/>
          </w:tcPr>
          <w:p w:rsidR="002320BC" w:rsidRPr="00FF3637" w:rsidRDefault="002320BC" w:rsidP="0011247C">
            <w:pPr>
              <w:spacing w:after="0" w:line="240" w:lineRule="auto"/>
            </w:pPr>
            <w:r>
              <w:t>Statistical Computing</w:t>
            </w:r>
          </w:p>
        </w:tc>
      </w:tr>
      <w:tr w:rsidR="002320BC" w:rsidRPr="00FF3637" w:rsidTr="0011247C">
        <w:tc>
          <w:tcPr>
            <w:tcW w:w="442" w:type="pct"/>
          </w:tcPr>
          <w:p w:rsidR="002320BC" w:rsidRPr="00FF3637" w:rsidRDefault="002320BC" w:rsidP="0011247C">
            <w:pPr>
              <w:spacing w:after="0" w:line="240" w:lineRule="auto"/>
            </w:pPr>
            <w:r w:rsidRPr="00FF3637">
              <w:t>8</w:t>
            </w:r>
          </w:p>
        </w:tc>
        <w:tc>
          <w:tcPr>
            <w:tcW w:w="1413" w:type="pct"/>
          </w:tcPr>
          <w:p w:rsidR="002320BC" w:rsidRPr="00FF3637" w:rsidRDefault="002320BC" w:rsidP="0011247C">
            <w:pPr>
              <w:spacing w:after="0" w:line="240" w:lineRule="auto"/>
            </w:pPr>
            <w:r w:rsidRPr="00FF3637">
              <w:t>Additional notes</w:t>
            </w:r>
          </w:p>
        </w:tc>
        <w:tc>
          <w:tcPr>
            <w:tcW w:w="3145" w:type="pct"/>
            <w:gridSpan w:val="3"/>
          </w:tcPr>
          <w:p w:rsidR="002320BC" w:rsidRPr="00FF3637" w:rsidRDefault="002320BC" w:rsidP="0011247C">
            <w:pPr>
              <w:spacing w:after="0" w:line="240" w:lineRule="auto"/>
            </w:pPr>
            <w:r>
              <w:t xml:space="preserve">Programming in </w:t>
            </w:r>
            <w:proofErr w:type="spellStart"/>
            <w:r>
              <w:t>Matlab</w:t>
            </w:r>
            <w:proofErr w:type="spellEnd"/>
            <w:r>
              <w:t xml:space="preserve"> or R is required. </w:t>
            </w:r>
          </w:p>
          <w:p w:rsidR="002320BC" w:rsidRPr="00FF3637" w:rsidRDefault="002320BC" w:rsidP="0011247C">
            <w:pPr>
              <w:spacing w:after="0" w:line="240" w:lineRule="auto"/>
            </w:pPr>
          </w:p>
        </w:tc>
      </w:tr>
    </w:tbl>
    <w:p w:rsidR="002320BC" w:rsidRDefault="002320BC" w:rsidP="002320BC">
      <w:pPr>
        <w:rPr>
          <w:b/>
          <w:bCs/>
        </w:rPr>
      </w:pPr>
      <w:r>
        <w:rPr>
          <w:b/>
          <w:bCs/>
        </w:rPr>
        <w:t>Supervisor:</w:t>
      </w:r>
      <w:r>
        <w:rPr>
          <w:b/>
          <w:bCs/>
        </w:rPr>
        <w:tab/>
        <w:t>J Yuan</w:t>
      </w:r>
    </w:p>
    <w:p w:rsidR="002320BC" w:rsidRDefault="002320BC" w:rsidP="002320BC">
      <w:pPr>
        <w:rPr>
          <w:b/>
          <w:bCs/>
        </w:rPr>
      </w:pPr>
    </w:p>
    <w:p w:rsidR="003A70BB" w:rsidRDefault="002320BC"/>
    <w:sectPr w:rsidR="003A7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BC"/>
    <w:rsid w:val="002320BC"/>
    <w:rsid w:val="00797AF9"/>
    <w:rsid w:val="00A324CF"/>
    <w:rsid w:val="00AB0DD7"/>
    <w:rsid w:val="00DC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BC"/>
    <w:rPr>
      <w:rFonts w:ascii="Calibri" w:eastAsia="SimSu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20B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BC"/>
    <w:rPr>
      <w:rFonts w:ascii="Calibri" w:eastAsia="SimSu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20B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Keegan</dc:creator>
  <cp:lastModifiedBy>Stephanie Keegan</cp:lastModifiedBy>
  <cp:revision>1</cp:revision>
  <dcterms:created xsi:type="dcterms:W3CDTF">2013-05-20T15:35:00Z</dcterms:created>
  <dcterms:modified xsi:type="dcterms:W3CDTF">2013-05-20T15:36:00Z</dcterms:modified>
</cp:coreProperties>
</file>