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1F6C51" w:rsidRDefault="008139BB" w:rsidP="00F24704">
      <w:pPr>
        <w:pStyle w:val="BodyTextIndent"/>
        <w:jc w:val="both"/>
        <w:rPr>
          <w:sz w:val="22"/>
          <w:szCs w:val="22"/>
          <w:u w:val="single"/>
        </w:rPr>
      </w:pPr>
      <w:r w:rsidRPr="001F6C51">
        <w:rPr>
          <w:b/>
          <w:sz w:val="22"/>
          <w:szCs w:val="22"/>
          <w:u w:val="single"/>
        </w:rPr>
        <w:t xml:space="preserve">Manchester </w:t>
      </w:r>
      <w:r w:rsidR="00F24704">
        <w:rPr>
          <w:b/>
          <w:sz w:val="22"/>
          <w:szCs w:val="22"/>
          <w:u w:val="single"/>
        </w:rPr>
        <w:t xml:space="preserve">Institute of </w:t>
      </w:r>
      <w:proofErr w:type="gramStart"/>
      <w:r w:rsidR="00F24704">
        <w:rPr>
          <w:b/>
          <w:sz w:val="22"/>
          <w:szCs w:val="22"/>
          <w:u w:val="single"/>
        </w:rPr>
        <w:t>Biotechnology</w:t>
      </w:r>
      <w:r w:rsidRPr="001F6C51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1F6C51">
        <w:rPr>
          <w:b/>
          <w:bCs/>
          <w:sz w:val="22"/>
          <w:szCs w:val="22"/>
          <w:u w:val="single"/>
        </w:rPr>
        <w:t xml:space="preserve"> </w:t>
      </w:r>
      <w:r w:rsidR="0005133D" w:rsidRPr="001F6C51">
        <w:rPr>
          <w:b/>
          <w:bCs/>
          <w:sz w:val="22"/>
          <w:szCs w:val="22"/>
          <w:u w:val="single"/>
        </w:rPr>
        <w:t>Risk Assessment Form</w:t>
      </w:r>
    </w:p>
    <w:p w:rsidR="0005133D" w:rsidRPr="001F6C51" w:rsidRDefault="00F24704" w:rsidP="00F24704">
      <w:pPr>
        <w:pStyle w:val="BodyTextIndent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1F6C51" w:rsidRDefault="0020100F" w:rsidP="00F24704">
      <w:pPr>
        <w:pStyle w:val="BodyTextIndent"/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1F6C51" w:rsidTr="001F6C51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1F6C51" w:rsidRDefault="008F47E5" w:rsidP="00F24704">
            <w:pPr>
              <w:jc w:val="both"/>
              <w:rPr>
                <w:color w:val="FF0000"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Date:</w:t>
            </w:r>
            <w:r w:rsidR="002D7ABB" w:rsidRPr="001F6C51">
              <w:rPr>
                <w:sz w:val="22"/>
                <w:szCs w:val="22"/>
              </w:rPr>
              <w:t xml:space="preserve"> </w:t>
            </w:r>
            <w:r w:rsidR="00675ACA" w:rsidRPr="001F6C51">
              <w:rPr>
                <w:sz w:val="22"/>
                <w:szCs w:val="22"/>
              </w:rPr>
              <w:t>13/01/2015</w:t>
            </w:r>
          </w:p>
          <w:p w:rsidR="008F47E5" w:rsidRPr="001F6C51" w:rsidRDefault="008F47E5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1F6C51" w:rsidRDefault="008F47E5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Assessed by</w:t>
            </w:r>
            <w:r w:rsidRPr="001F6C51">
              <w:rPr>
                <w:sz w:val="22"/>
                <w:szCs w:val="22"/>
              </w:rPr>
              <w:t>:</w:t>
            </w:r>
            <w:r w:rsidR="002D7ABB" w:rsidRPr="001F6C51">
              <w:rPr>
                <w:sz w:val="22"/>
                <w:szCs w:val="22"/>
              </w:rPr>
              <w:t xml:space="preserve"> </w:t>
            </w:r>
          </w:p>
          <w:p w:rsidR="00CA2B83" w:rsidRPr="001F6C51" w:rsidRDefault="00AA2080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 xml:space="preserve">Fiona </w:t>
            </w:r>
            <w:r w:rsidR="00675ACA" w:rsidRPr="001F6C51">
              <w:rPr>
                <w:sz w:val="22"/>
                <w:szCs w:val="22"/>
              </w:rPr>
              <w:t>Marriage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1F6C51" w:rsidRDefault="00B613A2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Validated by</w:t>
            </w:r>
            <w:r w:rsidRPr="001F6C51">
              <w:rPr>
                <w:sz w:val="22"/>
                <w:szCs w:val="22"/>
              </w:rPr>
              <w:t>:</w:t>
            </w:r>
            <w:r w:rsidR="002D7ABB" w:rsidRPr="001F6C51">
              <w:rPr>
                <w:sz w:val="22"/>
                <w:szCs w:val="22"/>
              </w:rPr>
              <w:t xml:space="preserve"> </w:t>
            </w:r>
          </w:p>
          <w:p w:rsidR="00B613A2" w:rsidRPr="001F6C51" w:rsidRDefault="00AA2080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AA2080" w:rsidRPr="001F6C51" w:rsidRDefault="008F47E5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Location</w:t>
            </w:r>
            <w:r w:rsidRPr="001F6C51">
              <w:rPr>
                <w:sz w:val="22"/>
                <w:szCs w:val="22"/>
              </w:rPr>
              <w:t xml:space="preserve">: </w:t>
            </w:r>
          </w:p>
          <w:p w:rsidR="008F47E5" w:rsidRPr="001F6C51" w:rsidRDefault="008139BB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MIB</w:t>
            </w:r>
            <w:r w:rsidR="002D7ABB" w:rsidRPr="001F6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1F6C51" w:rsidRDefault="008F47E5" w:rsidP="00F247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1F6C51" w:rsidRDefault="008F47E5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Review date:</w:t>
            </w:r>
            <w:r w:rsidR="002D7ABB" w:rsidRPr="001F6C51">
              <w:rPr>
                <w:b/>
                <w:sz w:val="22"/>
                <w:szCs w:val="22"/>
              </w:rPr>
              <w:t xml:space="preserve"> </w:t>
            </w:r>
          </w:p>
          <w:p w:rsidR="008139BB" w:rsidRPr="001F6C51" w:rsidRDefault="00675ACA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12/01/2016</w:t>
            </w:r>
          </w:p>
        </w:tc>
      </w:tr>
      <w:tr w:rsidR="00B613A2" w:rsidRPr="001F6C51" w:rsidTr="00506CF3">
        <w:trPr>
          <w:cantSplit/>
          <w:trHeight w:val="1114"/>
          <w:tblHeader/>
          <w:jc w:val="center"/>
        </w:trPr>
        <w:tc>
          <w:tcPr>
            <w:tcW w:w="14175" w:type="dxa"/>
            <w:gridSpan w:val="6"/>
          </w:tcPr>
          <w:p w:rsidR="005650C7" w:rsidRPr="001F6C51" w:rsidRDefault="00B613A2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 xml:space="preserve">Task </w:t>
            </w:r>
          </w:p>
          <w:p w:rsidR="00546B09" w:rsidRPr="001F6C51" w:rsidRDefault="00546B09" w:rsidP="00F24704">
            <w:pPr>
              <w:ind w:left="567"/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 xml:space="preserve">Use of </w:t>
            </w:r>
            <w:r w:rsidR="008D33F7" w:rsidRPr="001F6C51">
              <w:rPr>
                <w:sz w:val="22"/>
                <w:szCs w:val="22"/>
              </w:rPr>
              <w:t xml:space="preserve">Agilent 2100 </w:t>
            </w:r>
            <w:proofErr w:type="spellStart"/>
            <w:r w:rsidR="008D33F7" w:rsidRPr="001F6C51">
              <w:rPr>
                <w:sz w:val="22"/>
                <w:szCs w:val="22"/>
              </w:rPr>
              <w:t>Bio</w:t>
            </w:r>
            <w:r w:rsidR="00675ACA" w:rsidRPr="001F6C51">
              <w:rPr>
                <w:sz w:val="22"/>
                <w:szCs w:val="22"/>
              </w:rPr>
              <w:t>A</w:t>
            </w:r>
            <w:r w:rsidR="008D33F7" w:rsidRPr="001F6C51">
              <w:rPr>
                <w:sz w:val="22"/>
                <w:szCs w:val="22"/>
              </w:rPr>
              <w:t>nalyser</w:t>
            </w:r>
            <w:proofErr w:type="spellEnd"/>
            <w:r w:rsidRPr="001F6C51">
              <w:rPr>
                <w:sz w:val="22"/>
                <w:szCs w:val="22"/>
              </w:rPr>
              <w:t>.</w:t>
            </w:r>
          </w:p>
          <w:p w:rsidR="0005133D" w:rsidRPr="001F6C51" w:rsidRDefault="00AA2080" w:rsidP="00F24704">
            <w:pPr>
              <w:ind w:left="567"/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 xml:space="preserve">Measuring the </w:t>
            </w:r>
            <w:r w:rsidR="008D33F7" w:rsidRPr="001F6C51">
              <w:rPr>
                <w:sz w:val="22"/>
                <w:szCs w:val="22"/>
              </w:rPr>
              <w:t>integrity</w:t>
            </w:r>
            <w:r w:rsidRPr="001F6C51">
              <w:rPr>
                <w:sz w:val="22"/>
                <w:szCs w:val="22"/>
              </w:rPr>
              <w:t xml:space="preserve"> of</w:t>
            </w:r>
            <w:r w:rsidR="00546B09" w:rsidRPr="001F6C51">
              <w:rPr>
                <w:sz w:val="22"/>
                <w:szCs w:val="22"/>
              </w:rPr>
              <w:t xml:space="preserve"> DNA </w:t>
            </w:r>
            <w:r w:rsidRPr="001F6C51">
              <w:rPr>
                <w:sz w:val="22"/>
                <w:szCs w:val="22"/>
              </w:rPr>
              <w:t>or RNA</w:t>
            </w:r>
            <w:r w:rsidR="00546B09" w:rsidRPr="001F6C51">
              <w:rPr>
                <w:sz w:val="22"/>
                <w:szCs w:val="22"/>
              </w:rPr>
              <w:t xml:space="preserve"> using </w:t>
            </w:r>
            <w:r w:rsidR="00E43839" w:rsidRPr="001F6C51">
              <w:rPr>
                <w:sz w:val="22"/>
                <w:szCs w:val="22"/>
              </w:rPr>
              <w:t>a fully</w:t>
            </w:r>
            <w:r w:rsidR="008D33F7" w:rsidRPr="001F6C51">
              <w:rPr>
                <w:sz w:val="22"/>
                <w:szCs w:val="22"/>
              </w:rPr>
              <w:t xml:space="preserve"> enclosed source of </w:t>
            </w:r>
            <w:r w:rsidRPr="001F6C51">
              <w:rPr>
                <w:sz w:val="22"/>
                <w:szCs w:val="22"/>
              </w:rPr>
              <w:t>UV Light</w:t>
            </w:r>
            <w:r w:rsidR="00546B09" w:rsidRPr="001F6C51">
              <w:rPr>
                <w:sz w:val="22"/>
                <w:szCs w:val="22"/>
              </w:rPr>
              <w:t xml:space="preserve">. The process requires </w:t>
            </w:r>
            <w:r w:rsidRPr="001F6C51">
              <w:rPr>
                <w:sz w:val="22"/>
                <w:szCs w:val="22"/>
              </w:rPr>
              <w:t xml:space="preserve">aliquoting low volumes of samples </w:t>
            </w:r>
            <w:r w:rsidR="008D33F7" w:rsidRPr="001F6C51">
              <w:rPr>
                <w:sz w:val="22"/>
                <w:szCs w:val="22"/>
              </w:rPr>
              <w:t xml:space="preserve">and reagents </w:t>
            </w:r>
            <w:r w:rsidRPr="001F6C51">
              <w:rPr>
                <w:sz w:val="22"/>
                <w:szCs w:val="22"/>
              </w:rPr>
              <w:t xml:space="preserve">on to </w:t>
            </w:r>
            <w:r w:rsidR="008D33F7" w:rsidRPr="001F6C51">
              <w:rPr>
                <w:sz w:val="22"/>
                <w:szCs w:val="22"/>
              </w:rPr>
              <w:t>a microfluidics chip and loading on to the</w:t>
            </w:r>
            <w:r w:rsidRPr="001F6C51">
              <w:rPr>
                <w:sz w:val="22"/>
                <w:szCs w:val="22"/>
              </w:rPr>
              <w:t xml:space="preserve"> machine.</w:t>
            </w:r>
          </w:p>
        </w:tc>
      </w:tr>
    </w:tbl>
    <w:p w:rsidR="0020100F" w:rsidRPr="001F6C51" w:rsidRDefault="0020100F" w:rsidP="00F2470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5812"/>
        <w:gridCol w:w="1417"/>
        <w:gridCol w:w="1069"/>
      </w:tblGrid>
      <w:tr w:rsidR="001F6C51" w:rsidRPr="001F6C51" w:rsidTr="001F6C51">
        <w:tc>
          <w:tcPr>
            <w:tcW w:w="2235" w:type="dxa"/>
            <w:shd w:val="clear" w:color="auto" w:fill="CCFFFF"/>
          </w:tcPr>
          <w:p w:rsidR="001F6C51" w:rsidRPr="001F6C51" w:rsidRDefault="001F6C51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2126" w:type="dxa"/>
            <w:shd w:val="clear" w:color="auto" w:fill="CCFFFF"/>
          </w:tcPr>
          <w:p w:rsidR="001F6C51" w:rsidRPr="001F6C51" w:rsidRDefault="001F6C51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559" w:type="dxa"/>
            <w:shd w:val="clear" w:color="auto" w:fill="CCFFFF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Person(s) in dange</w:t>
            </w:r>
            <w:r w:rsidRPr="001F6C51">
              <w:rPr>
                <w:sz w:val="22"/>
                <w:szCs w:val="22"/>
              </w:rPr>
              <w:t xml:space="preserve">r </w:t>
            </w:r>
          </w:p>
        </w:tc>
        <w:tc>
          <w:tcPr>
            <w:tcW w:w="5812" w:type="dxa"/>
            <w:shd w:val="clear" w:color="auto" w:fill="CCFFFF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Existing measures to control risk</w:t>
            </w:r>
            <w:r w:rsidRPr="001F6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CCFFFF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Risk rating</w:t>
            </w:r>
            <w:r w:rsidRPr="001F6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shd w:val="clear" w:color="auto" w:fill="CCFFFF"/>
          </w:tcPr>
          <w:p w:rsidR="001F6C51" w:rsidRPr="001F6C51" w:rsidRDefault="001F6C51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 xml:space="preserve">Result </w:t>
            </w:r>
          </w:p>
        </w:tc>
      </w:tr>
      <w:tr w:rsidR="001F6C51" w:rsidRPr="001F6C51" w:rsidTr="001F6C51">
        <w:tc>
          <w:tcPr>
            <w:tcW w:w="2235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Use of Agilent Equipment.</w:t>
            </w:r>
          </w:p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Electrical hazard - risk of electric shock</w:t>
            </w:r>
          </w:p>
        </w:tc>
        <w:tc>
          <w:tcPr>
            <w:tcW w:w="1559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 xml:space="preserve">Staff </w:t>
            </w:r>
          </w:p>
        </w:tc>
        <w:tc>
          <w:tcPr>
            <w:tcW w:w="5812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All equipment and power supplies are safety tested and regularly maintained.</w:t>
            </w:r>
          </w:p>
        </w:tc>
        <w:tc>
          <w:tcPr>
            <w:tcW w:w="1417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low</w:t>
            </w:r>
          </w:p>
        </w:tc>
        <w:tc>
          <w:tcPr>
            <w:tcW w:w="1069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A</w:t>
            </w:r>
          </w:p>
        </w:tc>
      </w:tr>
      <w:tr w:rsidR="001F6C51" w:rsidRPr="001F6C51" w:rsidTr="001F6C51">
        <w:tc>
          <w:tcPr>
            <w:tcW w:w="2235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Trailing electrical leads – risk of slips/trips</w:t>
            </w:r>
          </w:p>
        </w:tc>
        <w:tc>
          <w:tcPr>
            <w:tcW w:w="1559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Staff and others in lab</w:t>
            </w:r>
          </w:p>
        </w:tc>
        <w:tc>
          <w:tcPr>
            <w:tcW w:w="5812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All excess leads are coiled and taped to minimise the risk of slip/trips.</w:t>
            </w:r>
          </w:p>
        </w:tc>
        <w:tc>
          <w:tcPr>
            <w:tcW w:w="1417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low</w:t>
            </w:r>
          </w:p>
        </w:tc>
        <w:tc>
          <w:tcPr>
            <w:tcW w:w="1069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A</w:t>
            </w:r>
          </w:p>
        </w:tc>
      </w:tr>
      <w:tr w:rsidR="001F6C51" w:rsidRPr="001F6C51" w:rsidTr="001F6C51">
        <w:tc>
          <w:tcPr>
            <w:tcW w:w="2235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Use of Kit Solutions</w:t>
            </w:r>
          </w:p>
        </w:tc>
        <w:tc>
          <w:tcPr>
            <w:tcW w:w="2126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Splash – Skin Contact</w:t>
            </w:r>
          </w:p>
        </w:tc>
        <w:tc>
          <w:tcPr>
            <w:tcW w:w="1559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Staff</w:t>
            </w:r>
          </w:p>
        </w:tc>
        <w:tc>
          <w:tcPr>
            <w:tcW w:w="5812" w:type="dxa"/>
          </w:tcPr>
          <w:p w:rsidR="00F24704" w:rsidRPr="00F24704" w:rsidRDefault="00F24704" w:rsidP="00F24704">
            <w:pPr>
              <w:jc w:val="both"/>
              <w:rPr>
                <w:rFonts w:eastAsia="Calibri"/>
                <w:sz w:val="22"/>
                <w:szCs w:val="22"/>
              </w:rPr>
            </w:pPr>
            <w:r w:rsidRPr="00F24704">
              <w:rPr>
                <w:rFonts w:eastAsia="Calibri"/>
                <w:sz w:val="22"/>
                <w:szCs w:val="22"/>
              </w:rPr>
              <w:t>The following items of PPE must be worn: Howie-style laboratory coat, BS EN3-74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F24704" w:rsidRDefault="00F24704" w:rsidP="00F24704">
            <w:pPr>
              <w:jc w:val="both"/>
              <w:rPr>
                <w:sz w:val="22"/>
                <w:szCs w:val="22"/>
              </w:rPr>
            </w:pPr>
          </w:p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 xml:space="preserve">Provided all SOPs are followed correctly and </w:t>
            </w:r>
            <w:r w:rsidR="00F24704">
              <w:rPr>
                <w:sz w:val="22"/>
                <w:szCs w:val="22"/>
              </w:rPr>
              <w:t xml:space="preserve">PPE is worn </w:t>
            </w:r>
            <w:r w:rsidRPr="001F6C51">
              <w:rPr>
                <w:sz w:val="22"/>
                <w:szCs w:val="22"/>
              </w:rPr>
              <w:t>whilst carrying out sample preparation</w:t>
            </w:r>
            <w:r w:rsidR="00F24704">
              <w:rPr>
                <w:sz w:val="22"/>
                <w:szCs w:val="22"/>
              </w:rPr>
              <w:t>,</w:t>
            </w:r>
            <w:r w:rsidRPr="001F6C51">
              <w:rPr>
                <w:sz w:val="22"/>
                <w:szCs w:val="22"/>
              </w:rPr>
              <w:t xml:space="preserve"> the risk of solutions coming in to contact with the skin</w:t>
            </w:r>
            <w:r w:rsidR="00F24704">
              <w:rPr>
                <w:sz w:val="22"/>
                <w:szCs w:val="22"/>
              </w:rPr>
              <w:t>/eyes</w:t>
            </w:r>
            <w:r w:rsidRPr="001F6C51">
              <w:rPr>
                <w:sz w:val="22"/>
                <w:szCs w:val="22"/>
              </w:rPr>
              <w:t xml:space="preserve"> is minimal. MSDS sheets are available in the Safety File for </w:t>
            </w:r>
            <w:r w:rsidRPr="001F6C51">
              <w:rPr>
                <w:sz w:val="22"/>
                <w:szCs w:val="22"/>
              </w:rPr>
              <w:lastRenderedPageBreak/>
              <w:t>all kit components.</w:t>
            </w:r>
          </w:p>
        </w:tc>
        <w:tc>
          <w:tcPr>
            <w:tcW w:w="1417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1069" w:type="dxa"/>
          </w:tcPr>
          <w:p w:rsidR="001F6C51" w:rsidRPr="001F6C51" w:rsidRDefault="001F6C51" w:rsidP="00F24704">
            <w:pPr>
              <w:jc w:val="both"/>
              <w:rPr>
                <w:sz w:val="22"/>
                <w:szCs w:val="22"/>
              </w:rPr>
            </w:pPr>
            <w:r w:rsidRPr="001F6C51">
              <w:rPr>
                <w:sz w:val="22"/>
                <w:szCs w:val="22"/>
              </w:rPr>
              <w:t>A</w:t>
            </w:r>
          </w:p>
        </w:tc>
      </w:tr>
    </w:tbl>
    <w:p w:rsidR="008A0719" w:rsidRPr="001F6C51" w:rsidRDefault="008A0719" w:rsidP="00F2470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8A0719" w:rsidRPr="001F6C51" w:rsidTr="00E73981">
        <w:trPr>
          <w:trHeight w:val="577"/>
        </w:trPr>
        <w:tc>
          <w:tcPr>
            <w:tcW w:w="14218" w:type="dxa"/>
          </w:tcPr>
          <w:p w:rsidR="008A0719" w:rsidRPr="001F6C51" w:rsidRDefault="008A0719" w:rsidP="00F24704">
            <w:pPr>
              <w:jc w:val="both"/>
              <w:rPr>
                <w:color w:val="FF0000"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Date:</w:t>
            </w: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A0719" w:rsidRPr="001F6C51" w:rsidRDefault="008A0719" w:rsidP="00F24704">
      <w:pPr>
        <w:jc w:val="both"/>
        <w:rPr>
          <w:sz w:val="22"/>
          <w:szCs w:val="22"/>
        </w:rPr>
      </w:pPr>
    </w:p>
    <w:p w:rsidR="001F19D7" w:rsidRDefault="001F19D7" w:rsidP="00F2470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researcher</w:t>
      </w:r>
    </w:p>
    <w:p w:rsidR="001F19D7" w:rsidRDefault="001F19D7" w:rsidP="00F2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8A0719" w:rsidRPr="001F6C51" w:rsidRDefault="008A0719" w:rsidP="00F24704">
      <w:pPr>
        <w:jc w:val="both"/>
        <w:rPr>
          <w:b/>
          <w:sz w:val="22"/>
          <w:szCs w:val="22"/>
          <w:u w:val="single"/>
        </w:rPr>
      </w:pPr>
    </w:p>
    <w:p w:rsidR="008A0719" w:rsidRPr="001F6C51" w:rsidRDefault="008A0719" w:rsidP="00F24704">
      <w:pPr>
        <w:jc w:val="both"/>
        <w:rPr>
          <w:b/>
          <w:sz w:val="22"/>
          <w:szCs w:val="22"/>
          <w:u w:val="single"/>
        </w:rPr>
      </w:pPr>
    </w:p>
    <w:p w:rsidR="008A0719" w:rsidRPr="001F6C51" w:rsidRDefault="008A0719" w:rsidP="00F24704">
      <w:pPr>
        <w:jc w:val="both"/>
        <w:rPr>
          <w:sz w:val="22"/>
          <w:szCs w:val="22"/>
        </w:rPr>
      </w:pPr>
      <w:r w:rsidRPr="001F6C51">
        <w:rPr>
          <w:b/>
          <w:sz w:val="22"/>
          <w:szCs w:val="22"/>
          <w:u w:val="single"/>
        </w:rPr>
        <w:t>Declaration by PI</w:t>
      </w:r>
    </w:p>
    <w:p w:rsidR="008A0719" w:rsidRPr="001F6C51" w:rsidRDefault="008A0719" w:rsidP="00F24704">
      <w:pPr>
        <w:jc w:val="both"/>
        <w:rPr>
          <w:b/>
          <w:sz w:val="22"/>
          <w:szCs w:val="22"/>
        </w:rPr>
      </w:pPr>
      <w:r w:rsidRPr="001F6C51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8A0719" w:rsidRPr="001F6C51" w:rsidRDefault="008A0719" w:rsidP="00F2470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8A0719" w:rsidRPr="001F6C51" w:rsidTr="00E73981">
        <w:tc>
          <w:tcPr>
            <w:tcW w:w="3510" w:type="dxa"/>
          </w:tcPr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Name (please print)</w:t>
            </w:r>
          </w:p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8A0719" w:rsidRPr="001F6C51" w:rsidRDefault="008A0719" w:rsidP="00F24704">
            <w:pPr>
              <w:jc w:val="both"/>
              <w:rPr>
                <w:b/>
                <w:sz w:val="22"/>
                <w:szCs w:val="22"/>
              </w:rPr>
            </w:pPr>
            <w:r w:rsidRPr="001F6C51">
              <w:rPr>
                <w:b/>
                <w:sz w:val="22"/>
                <w:szCs w:val="22"/>
              </w:rPr>
              <w:t>date</w:t>
            </w:r>
          </w:p>
        </w:tc>
      </w:tr>
      <w:tr w:rsidR="00F24704" w:rsidRPr="001F6C51" w:rsidTr="00E73981">
        <w:trPr>
          <w:trHeight w:val="679"/>
        </w:trPr>
        <w:tc>
          <w:tcPr>
            <w:tcW w:w="3510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</w:tr>
      <w:tr w:rsidR="00F24704" w:rsidRPr="001F6C51" w:rsidTr="00E73981">
        <w:trPr>
          <w:trHeight w:val="679"/>
        </w:trPr>
        <w:tc>
          <w:tcPr>
            <w:tcW w:w="3510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</w:tr>
      <w:tr w:rsidR="00F24704" w:rsidRPr="001F6C51" w:rsidTr="00E73981">
        <w:trPr>
          <w:trHeight w:val="679"/>
        </w:trPr>
        <w:tc>
          <w:tcPr>
            <w:tcW w:w="3510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24704" w:rsidRPr="001F6C51" w:rsidRDefault="00F24704" w:rsidP="004F1889">
            <w:pPr>
              <w:jc w:val="both"/>
              <w:rPr>
                <w:sz w:val="22"/>
                <w:szCs w:val="22"/>
              </w:rPr>
            </w:pPr>
          </w:p>
        </w:tc>
      </w:tr>
    </w:tbl>
    <w:p w:rsidR="00675ACA" w:rsidRPr="001F6C51" w:rsidRDefault="00675ACA" w:rsidP="00F24704">
      <w:pPr>
        <w:jc w:val="both"/>
        <w:rPr>
          <w:sz w:val="22"/>
          <w:szCs w:val="22"/>
        </w:rPr>
      </w:pPr>
      <w:bookmarkStart w:id="0" w:name="_GoBack"/>
      <w:bookmarkEnd w:id="0"/>
      <w:r w:rsidRPr="001F6C51"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75ACA" w:rsidRPr="001F6C51" w:rsidTr="005D7E78">
        <w:trPr>
          <w:trHeight w:val="680"/>
        </w:trPr>
        <w:tc>
          <w:tcPr>
            <w:tcW w:w="3510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675ACA" w:rsidRPr="001F6C51" w:rsidTr="005D7E78">
        <w:trPr>
          <w:trHeight w:val="680"/>
        </w:trPr>
        <w:tc>
          <w:tcPr>
            <w:tcW w:w="3510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675ACA" w:rsidRPr="001F6C51" w:rsidTr="005D7E78">
        <w:trPr>
          <w:trHeight w:val="680"/>
        </w:trPr>
        <w:tc>
          <w:tcPr>
            <w:tcW w:w="3510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675ACA" w:rsidRPr="001F6C51" w:rsidTr="005D7E78">
        <w:trPr>
          <w:trHeight w:val="680"/>
        </w:trPr>
        <w:tc>
          <w:tcPr>
            <w:tcW w:w="3510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675ACA" w:rsidRPr="001F6C51" w:rsidTr="005D7E78">
        <w:trPr>
          <w:trHeight w:val="680"/>
        </w:trPr>
        <w:tc>
          <w:tcPr>
            <w:tcW w:w="3510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675ACA" w:rsidRPr="001F6C51" w:rsidTr="005D7E78">
        <w:trPr>
          <w:trHeight w:val="680"/>
        </w:trPr>
        <w:tc>
          <w:tcPr>
            <w:tcW w:w="3510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75ACA" w:rsidRPr="001F6C51" w:rsidRDefault="00675ACA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8A0719" w:rsidRPr="001F6C51" w:rsidTr="00E73981">
        <w:trPr>
          <w:trHeight w:val="680"/>
        </w:trPr>
        <w:tc>
          <w:tcPr>
            <w:tcW w:w="3510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</w:tr>
      <w:tr w:rsidR="008A0719" w:rsidRPr="001F6C51" w:rsidTr="00E73981">
        <w:trPr>
          <w:trHeight w:val="680"/>
        </w:trPr>
        <w:tc>
          <w:tcPr>
            <w:tcW w:w="3510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A0719" w:rsidRPr="001F6C51" w:rsidRDefault="008A0719" w:rsidP="00F24704">
            <w:pPr>
              <w:jc w:val="both"/>
              <w:rPr>
                <w:sz w:val="22"/>
                <w:szCs w:val="22"/>
              </w:rPr>
            </w:pPr>
          </w:p>
        </w:tc>
      </w:tr>
    </w:tbl>
    <w:p w:rsidR="008E66BE" w:rsidRPr="001F6C51" w:rsidRDefault="008E66BE" w:rsidP="00F24704">
      <w:pPr>
        <w:jc w:val="both"/>
        <w:rPr>
          <w:sz w:val="22"/>
          <w:szCs w:val="22"/>
        </w:rPr>
      </w:pPr>
    </w:p>
    <w:sectPr w:rsidR="008E66BE" w:rsidRPr="001F6C51" w:rsidSect="008A0719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D5" w:rsidRDefault="008708D5">
      <w:r>
        <w:separator/>
      </w:r>
    </w:p>
  </w:endnote>
  <w:endnote w:type="continuationSeparator" w:id="0">
    <w:p w:rsidR="008708D5" w:rsidRDefault="0087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D5" w:rsidRDefault="008708D5">
      <w:r>
        <w:separator/>
      </w:r>
    </w:p>
  </w:footnote>
  <w:footnote w:type="continuationSeparator" w:id="0">
    <w:p w:rsidR="008708D5" w:rsidRDefault="0087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AF7092A"/>
    <w:multiLevelType w:val="singleLevel"/>
    <w:tmpl w:val="9692E94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FB64E6E"/>
    <w:multiLevelType w:val="singleLevel"/>
    <w:tmpl w:val="1C9E24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6302640"/>
    <w:multiLevelType w:val="hybridMultilevel"/>
    <w:tmpl w:val="25E05EEC"/>
    <w:lvl w:ilvl="0" w:tplc="6128C0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912FF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7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113D7"/>
    <w:rsid w:val="00025E76"/>
    <w:rsid w:val="0005133D"/>
    <w:rsid w:val="000915CE"/>
    <w:rsid w:val="00095720"/>
    <w:rsid w:val="000A486F"/>
    <w:rsid w:val="000A501D"/>
    <w:rsid w:val="000B2DE9"/>
    <w:rsid w:val="0014166D"/>
    <w:rsid w:val="001555F9"/>
    <w:rsid w:val="001A732B"/>
    <w:rsid w:val="001D5D34"/>
    <w:rsid w:val="001D75FC"/>
    <w:rsid w:val="001F19D7"/>
    <w:rsid w:val="001F6C51"/>
    <w:rsid w:val="0020100F"/>
    <w:rsid w:val="00201AA9"/>
    <w:rsid w:val="002D7ABB"/>
    <w:rsid w:val="00301225"/>
    <w:rsid w:val="00364B84"/>
    <w:rsid w:val="004A122D"/>
    <w:rsid w:val="00506CF3"/>
    <w:rsid w:val="00510D6C"/>
    <w:rsid w:val="005225C9"/>
    <w:rsid w:val="00546B09"/>
    <w:rsid w:val="005650C7"/>
    <w:rsid w:val="005816CD"/>
    <w:rsid w:val="005B7D6B"/>
    <w:rsid w:val="005C135F"/>
    <w:rsid w:val="005E68E8"/>
    <w:rsid w:val="00675ACA"/>
    <w:rsid w:val="0069615C"/>
    <w:rsid w:val="00716EB4"/>
    <w:rsid w:val="00724A41"/>
    <w:rsid w:val="007552BF"/>
    <w:rsid w:val="00771A6D"/>
    <w:rsid w:val="00791668"/>
    <w:rsid w:val="007B0117"/>
    <w:rsid w:val="008139BB"/>
    <w:rsid w:val="008505A7"/>
    <w:rsid w:val="00852850"/>
    <w:rsid w:val="00856A77"/>
    <w:rsid w:val="008708D5"/>
    <w:rsid w:val="008A0719"/>
    <w:rsid w:val="008D33F7"/>
    <w:rsid w:val="008E66BE"/>
    <w:rsid w:val="008E7769"/>
    <w:rsid w:val="008F47E5"/>
    <w:rsid w:val="00900F77"/>
    <w:rsid w:val="00945D8B"/>
    <w:rsid w:val="009538CF"/>
    <w:rsid w:val="00964569"/>
    <w:rsid w:val="009741E3"/>
    <w:rsid w:val="00976A3D"/>
    <w:rsid w:val="009E0F87"/>
    <w:rsid w:val="00A95292"/>
    <w:rsid w:val="00AA2080"/>
    <w:rsid w:val="00AE1A75"/>
    <w:rsid w:val="00B35E07"/>
    <w:rsid w:val="00B613A2"/>
    <w:rsid w:val="00B64FC0"/>
    <w:rsid w:val="00BD53AC"/>
    <w:rsid w:val="00C43215"/>
    <w:rsid w:val="00C52193"/>
    <w:rsid w:val="00C66350"/>
    <w:rsid w:val="00C87BC5"/>
    <w:rsid w:val="00CA2B83"/>
    <w:rsid w:val="00CE28B5"/>
    <w:rsid w:val="00D15D78"/>
    <w:rsid w:val="00D30F1A"/>
    <w:rsid w:val="00D75F63"/>
    <w:rsid w:val="00DB7477"/>
    <w:rsid w:val="00DD7A18"/>
    <w:rsid w:val="00E01D5E"/>
    <w:rsid w:val="00E3654D"/>
    <w:rsid w:val="00E43839"/>
    <w:rsid w:val="00E73981"/>
    <w:rsid w:val="00EF1B73"/>
    <w:rsid w:val="00F24704"/>
    <w:rsid w:val="00F274F1"/>
    <w:rsid w:val="00F94837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2007-11-19T15:47:00Z</cp:lastPrinted>
  <dcterms:created xsi:type="dcterms:W3CDTF">2015-01-29T15:26:00Z</dcterms:created>
  <dcterms:modified xsi:type="dcterms:W3CDTF">2015-01-29T15:26:00Z</dcterms:modified>
</cp:coreProperties>
</file>