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72" w:rsidRDefault="0081682E">
      <w:pPr>
        <w:pStyle w:val="TextBodyIndent"/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Manchester Institute of </w:t>
      </w:r>
      <w:proofErr w:type="gramStart"/>
      <w:r>
        <w:rPr>
          <w:b/>
          <w:sz w:val="22"/>
          <w:szCs w:val="22"/>
          <w:u w:val="single"/>
        </w:rPr>
        <w:t>Biotechnology</w:t>
      </w:r>
      <w:r>
        <w:rPr>
          <w:b/>
          <w:bCs/>
          <w:sz w:val="22"/>
          <w:szCs w:val="22"/>
          <w:u w:val="single"/>
        </w:rPr>
        <w:t xml:space="preserve">  -</w:t>
      </w:r>
      <w:proofErr w:type="gramEnd"/>
      <w:r>
        <w:rPr>
          <w:b/>
          <w:bCs/>
          <w:sz w:val="22"/>
          <w:szCs w:val="22"/>
          <w:u w:val="single"/>
        </w:rPr>
        <w:t xml:space="preserve"> Risk Assessment </w:t>
      </w:r>
    </w:p>
    <w:p w:rsidR="00DD0B72" w:rsidRDefault="0081682E">
      <w:pPr>
        <w:pStyle w:val="TextBodyInden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5695" cy="1073785"/>
            <wp:effectExtent l="0" t="0" r="0" b="0"/>
            <wp:wrapNone/>
            <wp:docPr id="1" name="Picture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UOM_4C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B72" w:rsidRDefault="00DD0B72">
      <w:pPr>
        <w:pStyle w:val="TextBodyInden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4"/>
        <w:gridCol w:w="3969"/>
        <w:gridCol w:w="3259"/>
        <w:gridCol w:w="2942"/>
        <w:gridCol w:w="2045"/>
      </w:tblGrid>
      <w:tr w:rsidR="00DD0B72">
        <w:trPr>
          <w:cantSplit/>
          <w:trHeight w:val="622"/>
          <w:tblHeader/>
          <w:jc w:val="center"/>
        </w:trPr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</w:p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04/03/2016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Assessed by</w:t>
            </w:r>
            <w:r>
              <w:rPr>
                <w:sz w:val="22"/>
                <w:szCs w:val="22"/>
              </w:rPr>
              <w:t xml:space="preserve">: </w:t>
            </w:r>
          </w:p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Cliff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Validated by</w:t>
            </w:r>
            <w:r>
              <w:rPr>
                <w:sz w:val="22"/>
                <w:szCs w:val="22"/>
              </w:rPr>
              <w:t xml:space="preserve">: </w:t>
            </w:r>
          </w:p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  <w:r>
              <w:rPr>
                <w:sz w:val="22"/>
                <w:szCs w:val="22"/>
              </w:rPr>
              <w:t>:  MIB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date: </w:t>
            </w:r>
          </w:p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DD0B72" w:rsidRDefault="00DD0B72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5"/>
      </w:tblGrid>
      <w:tr w:rsidR="00DD0B72">
        <w:trPr>
          <w:cantSplit/>
          <w:tblHeader/>
          <w:jc w:val="center"/>
        </w:trPr>
        <w:tc>
          <w:tcPr>
            <w:tcW w:w="14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</w:t>
            </w:r>
            <w:r>
              <w:rPr>
                <w:sz w:val="22"/>
                <w:szCs w:val="22"/>
              </w:rPr>
              <w:t xml:space="preserve">: </w:t>
            </w:r>
          </w:p>
          <w:p w:rsidR="00DD0B72" w:rsidRDefault="0081682E">
            <w:pPr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Screening of bioactive small molecules for interactions with proteins, by NMR.</w:t>
            </w:r>
          </w:p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</w:tr>
    </w:tbl>
    <w:p w:rsidR="00DD0B72" w:rsidRDefault="00DD0B72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17"/>
        <w:gridCol w:w="1720"/>
        <w:gridCol w:w="1922"/>
        <w:gridCol w:w="6806"/>
        <w:gridCol w:w="825"/>
        <w:gridCol w:w="983"/>
      </w:tblGrid>
      <w:tr w:rsidR="00DD0B72">
        <w:trPr>
          <w:cantSplit/>
          <w:tblHeader/>
          <w:jc w:val="center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Hazard 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Person(s) in danger 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Existing measures to control risk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rating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Result </w:t>
            </w:r>
          </w:p>
          <w:p w:rsidR="00DD0B72" w:rsidRDefault="00DD0B7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D0B72">
        <w:trPr>
          <w:cantSplit/>
          <w:jc w:val="center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</w:pPr>
            <w:r>
              <w:t>Recording NMR spectra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Exposure to bioactive compounds through tube breakage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User, others in lab.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signage to indicate unauthorised users should not remove</w:t>
            </w:r>
            <w:r>
              <w:rPr>
                <w:sz w:val="22"/>
                <w:szCs w:val="22"/>
              </w:rPr>
              <w:t xml:space="preserve"> sample from spectrometer.</w:t>
            </w:r>
          </w:p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Samples to be placed within tube liners to contain them in case of tube breakage.</w:t>
            </w:r>
          </w:p>
          <w:p w:rsidR="00DD0B72" w:rsidRDefault="0081682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Loss of sample lock</w:t>
            </w:r>
            <w:proofErr w:type="gramEnd"/>
            <w:r>
              <w:rPr>
                <w:sz w:val="22"/>
                <w:szCs w:val="22"/>
              </w:rPr>
              <w:t xml:space="preserve"> to be taken as indication of sample leakage, if lock signal cannot be regained. In this case, decontamination procedures should</w:t>
            </w:r>
            <w:r>
              <w:rPr>
                <w:sz w:val="22"/>
                <w:szCs w:val="22"/>
              </w:rPr>
              <w:t xml:space="preserve"> follow COSSH form for the compound.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DD0B72">
        <w:trPr>
          <w:cantSplit/>
          <w:jc w:val="center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Transporting samples between fume cupboard and spectrometer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Exposure to bioactive compounds through tube breakage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User, others in lab, corridors.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storage to be used at all times:</w:t>
            </w:r>
          </w:p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Samples to be placed </w:t>
            </w:r>
            <w:r>
              <w:rPr>
                <w:sz w:val="22"/>
                <w:szCs w:val="22"/>
              </w:rPr>
              <w:t>within tube liners to contain them in case of tube breakage.</w:t>
            </w:r>
          </w:p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DD0B72">
        <w:trPr>
          <w:cantSplit/>
          <w:jc w:val="center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Addition of bioactive compound to NMR samples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Exposure to bioactive compounds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suppressAutoHyphens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Refer to the COSHH assessment for each hazardous substance, and ensure all control measures are followed. </w:t>
            </w:r>
            <w:r>
              <w:rPr>
                <w:rFonts w:cs="Calibri"/>
                <w:sz w:val="22"/>
                <w:szCs w:val="22"/>
              </w:rPr>
              <w:t>All manipulations of bio-active compounds must be within a fume cupboard.</w:t>
            </w:r>
          </w:p>
          <w:p w:rsidR="00DD0B72" w:rsidRDefault="00DD0B72">
            <w:pPr>
              <w:suppressAutoHyphens w:val="0"/>
              <w:jc w:val="both"/>
            </w:pPr>
          </w:p>
          <w:p w:rsidR="00DD0B72" w:rsidRDefault="0081682E">
            <w:pPr>
              <w:suppressAutoHyphens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The following items of PPE must be worn: Howie-style laboratory coat, BS EN</w:t>
            </w:r>
            <w:r>
              <w:rPr>
                <w:rFonts w:cs="Calibri"/>
                <w:sz w:val="22"/>
                <w:szCs w:val="22"/>
              </w:rPr>
              <w:t>3-74 compliant gloves (nitrile) and BS EN166 compliant eye protection (chemical splash proof safety glasses). A selection of safety glasses and goggles are available from MIB Stores; users are advised to visit Stores and select eye protection which fits we</w:t>
            </w:r>
            <w:r>
              <w:rPr>
                <w:rFonts w:cs="Calibri"/>
                <w:sz w:val="22"/>
                <w:szCs w:val="22"/>
              </w:rPr>
              <w:t>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DD0B72" w:rsidRDefault="0081682E">
            <w:pPr>
              <w:suppressAutoHyphens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All disposable plasticware, glassware and</w:t>
            </w:r>
            <w:r>
              <w:rPr>
                <w:rFonts w:cs="Calibri"/>
                <w:sz w:val="22"/>
                <w:szCs w:val="22"/>
              </w:rPr>
              <w:t xml:space="preserve"> tissues </w:t>
            </w:r>
            <w:proofErr w:type="spellStart"/>
            <w:r>
              <w:rPr>
                <w:rFonts w:cs="Calibri"/>
                <w:sz w:val="22"/>
                <w:szCs w:val="22"/>
              </w:rPr>
              <w:t>etc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should be disposed of according to COSSH form description, in most case via incineration bin.</w:t>
            </w:r>
          </w:p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DD0B72" w:rsidRDefault="00DD0B72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218"/>
      </w:tblGrid>
      <w:tr w:rsidR="00DD0B72">
        <w:trPr>
          <w:trHeight w:val="577"/>
        </w:trPr>
        <w:tc>
          <w:tcPr>
            <w:tcW w:w="1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DD0B72" w:rsidRDefault="00DD0B72">
            <w:pPr>
              <w:jc w:val="both"/>
              <w:rPr>
                <w:b/>
                <w:sz w:val="22"/>
                <w:szCs w:val="22"/>
              </w:rPr>
            </w:pPr>
          </w:p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DD0B72" w:rsidRDefault="00DD0B72">
            <w:pPr>
              <w:jc w:val="both"/>
              <w:rPr>
                <w:b/>
                <w:sz w:val="22"/>
                <w:szCs w:val="22"/>
              </w:rPr>
            </w:pPr>
          </w:p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Print name: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Signed:</w:t>
            </w:r>
          </w:p>
          <w:p w:rsidR="00DD0B72" w:rsidRDefault="00DD0B72">
            <w:pPr>
              <w:jc w:val="both"/>
              <w:rPr>
                <w:b/>
                <w:sz w:val="22"/>
                <w:szCs w:val="22"/>
              </w:rPr>
            </w:pPr>
          </w:p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  <w:p w:rsidR="00DD0B72" w:rsidRDefault="00DD0B7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D0B72" w:rsidRDefault="00DD0B72">
      <w:pPr>
        <w:jc w:val="both"/>
        <w:rPr>
          <w:sz w:val="22"/>
          <w:szCs w:val="22"/>
        </w:rPr>
      </w:pPr>
    </w:p>
    <w:p w:rsidR="00DD0B72" w:rsidRDefault="0081682E">
      <w:pPr>
        <w:suppressAutoHyphens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Declaration by researcher</w:t>
      </w:r>
    </w:p>
    <w:p w:rsidR="00DD0B72" w:rsidRDefault="0081682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confirm that I have read this Risk Assessment and that I understand the hazards and risks involved and will follow all of the </w:t>
      </w:r>
      <w:r>
        <w:rPr>
          <w:b/>
          <w:sz w:val="22"/>
          <w:szCs w:val="22"/>
        </w:rPr>
        <w:t>safety procedures stated. Where PPE has been identified as a control measure, I will ensure that it is worn.</w:t>
      </w:r>
    </w:p>
    <w:p w:rsidR="00DD0B72" w:rsidRDefault="00DD0B72">
      <w:pPr>
        <w:jc w:val="both"/>
        <w:rPr>
          <w:b/>
          <w:sz w:val="22"/>
          <w:szCs w:val="22"/>
          <w:u w:val="single"/>
        </w:rPr>
      </w:pPr>
    </w:p>
    <w:p w:rsidR="00DD0B72" w:rsidRDefault="00DD0B72">
      <w:pPr>
        <w:jc w:val="both"/>
        <w:rPr>
          <w:b/>
          <w:sz w:val="22"/>
          <w:szCs w:val="22"/>
          <w:u w:val="single"/>
        </w:rPr>
      </w:pPr>
    </w:p>
    <w:p w:rsidR="00DD0B72" w:rsidRDefault="0081682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Declaration by PI</w:t>
      </w:r>
    </w:p>
    <w:p w:rsidR="00DD0B72" w:rsidRDefault="008168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confirm that the researcher who has signed below is competent to undertake the work. My counter-signature indicates that I am</w:t>
      </w:r>
      <w:r>
        <w:rPr>
          <w:b/>
          <w:sz w:val="22"/>
          <w:szCs w:val="22"/>
        </w:rPr>
        <w:t xml:space="preserve"> happy for the work to proceed.</w:t>
      </w:r>
    </w:p>
    <w:p w:rsidR="00DD0B72" w:rsidRDefault="00DD0B72">
      <w:pPr>
        <w:jc w:val="both"/>
        <w:rPr>
          <w:sz w:val="22"/>
          <w:szCs w:val="22"/>
        </w:rPr>
      </w:pPr>
    </w:p>
    <w:p w:rsidR="00DD0B72" w:rsidRDefault="00DD0B72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8"/>
        <w:gridCol w:w="4533"/>
        <w:gridCol w:w="4535"/>
        <w:gridCol w:w="1639"/>
      </w:tblGrid>
      <w:tr w:rsidR="00DD0B72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(please print)</w:t>
            </w:r>
          </w:p>
          <w:p w:rsidR="00DD0B72" w:rsidRDefault="00DD0B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8168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DD0B72">
        <w:trPr>
          <w:trHeight w:val="679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</w:tr>
      <w:tr w:rsidR="00DD0B72">
        <w:trPr>
          <w:trHeight w:val="679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</w:tr>
      <w:tr w:rsidR="00DD0B72">
        <w:trPr>
          <w:trHeight w:val="680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</w:tr>
      <w:tr w:rsidR="00DD0B72">
        <w:trPr>
          <w:trHeight w:val="680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</w:tr>
      <w:tr w:rsidR="00DD0B72">
        <w:trPr>
          <w:trHeight w:val="680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0B72" w:rsidRDefault="00DD0B72">
            <w:pPr>
              <w:jc w:val="both"/>
              <w:rPr>
                <w:sz w:val="22"/>
                <w:szCs w:val="22"/>
              </w:rPr>
            </w:pPr>
          </w:p>
        </w:tc>
      </w:tr>
    </w:tbl>
    <w:p w:rsidR="00DD0B72" w:rsidRDefault="00DD0B72">
      <w:pPr>
        <w:jc w:val="both"/>
        <w:rPr>
          <w:b/>
          <w:sz w:val="22"/>
          <w:szCs w:val="22"/>
          <w:u w:val="single"/>
        </w:rPr>
      </w:pPr>
    </w:p>
    <w:p w:rsidR="00DD0B72" w:rsidRDefault="00DD0B72">
      <w:pPr>
        <w:tabs>
          <w:tab w:val="left" w:pos="567"/>
        </w:tabs>
        <w:ind w:left="567" w:hanging="567"/>
        <w:jc w:val="both"/>
      </w:pPr>
    </w:p>
    <w:sectPr w:rsidR="00DD0B72">
      <w:pgSz w:w="16838" w:h="11906" w:orient="landscape"/>
      <w:pgMar w:top="1418" w:right="1418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B72"/>
    <w:rsid w:val="0081682E"/>
    <w:rsid w:val="00D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BodyIndent">
    <w:name w:val="Text Body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University of Manchester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2008-11-13T08:31:00Z</cp:lastPrinted>
  <dcterms:created xsi:type="dcterms:W3CDTF">2016-03-24T13:21:00Z</dcterms:created>
  <dcterms:modified xsi:type="dcterms:W3CDTF">2016-03-24T13:21:00Z</dcterms:modified>
  <dc:language>en-GB</dc:language>
</cp:coreProperties>
</file>