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9F36FF" w:rsidRDefault="00B5100D">
      <w:pPr>
        <w:pStyle w:val="BodyTextIndent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r w:rsidR="00917D5E" w:rsidRPr="009F36FF">
        <w:rPr>
          <w:b/>
          <w:bCs/>
          <w:sz w:val="22"/>
          <w:szCs w:val="22"/>
          <w:u w:val="single"/>
        </w:rPr>
        <w:t xml:space="preserve">MIB </w:t>
      </w:r>
      <w:r w:rsidR="0005133D" w:rsidRPr="009F36FF">
        <w:rPr>
          <w:b/>
          <w:bCs/>
          <w:sz w:val="22"/>
          <w:szCs w:val="22"/>
          <w:u w:val="single"/>
        </w:rPr>
        <w:t>Risk Assessment Form</w:t>
      </w:r>
    </w:p>
    <w:p w:rsidR="0005133D" w:rsidRPr="009F36FF" w:rsidRDefault="003F4B4C">
      <w:pPr>
        <w:pStyle w:val="BodyTextIndent"/>
        <w:rPr>
          <w:sz w:val="22"/>
          <w:szCs w:val="22"/>
        </w:rPr>
      </w:pPr>
      <w:r w:rsidRPr="009F36FF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566F801" wp14:editId="6A451D38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9F36FF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9F36FF" w:rsidTr="009F36FF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F36FF" w:rsidRDefault="008F47E5">
            <w:pPr>
              <w:rPr>
                <w:color w:val="FF0000"/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Date: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  <w:p w:rsidR="008F47E5" w:rsidRPr="009F36FF" w:rsidRDefault="00CF0101" w:rsidP="00CF0101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26</w:t>
            </w:r>
            <w:r w:rsidR="00E4383A" w:rsidRPr="009F36FF">
              <w:rPr>
                <w:sz w:val="22"/>
                <w:szCs w:val="22"/>
              </w:rPr>
              <w:t>/</w:t>
            </w:r>
            <w:r w:rsidRPr="009F36FF">
              <w:rPr>
                <w:sz w:val="22"/>
                <w:szCs w:val="22"/>
              </w:rPr>
              <w:t>01</w:t>
            </w:r>
            <w:r w:rsidR="00E4383A" w:rsidRPr="009F36FF">
              <w:rPr>
                <w:sz w:val="22"/>
                <w:szCs w:val="22"/>
              </w:rPr>
              <w:t>/</w:t>
            </w:r>
            <w:r w:rsidR="00220FCE" w:rsidRPr="009F36FF">
              <w:rPr>
                <w:sz w:val="22"/>
                <w:szCs w:val="22"/>
              </w:rPr>
              <w:t>1</w:t>
            </w:r>
            <w:r w:rsidRPr="009F36FF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F36FF" w:rsidRDefault="008F47E5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Assessed by: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  <w:p w:rsidR="00CA2B83" w:rsidRPr="009F36FF" w:rsidRDefault="00220FCE">
            <w:pPr>
              <w:rPr>
                <w:sz w:val="22"/>
                <w:szCs w:val="22"/>
              </w:rPr>
            </w:pPr>
            <w:proofErr w:type="spellStart"/>
            <w:r w:rsidRPr="009F36FF">
              <w:rPr>
                <w:sz w:val="22"/>
                <w:szCs w:val="22"/>
              </w:rPr>
              <w:t>Derren</w:t>
            </w:r>
            <w:proofErr w:type="spellEnd"/>
            <w:r w:rsidRPr="009F36FF">
              <w:rPr>
                <w:sz w:val="22"/>
                <w:szCs w:val="22"/>
              </w:rPr>
              <w:t xml:space="preserve"> </w:t>
            </w:r>
            <w:proofErr w:type="spellStart"/>
            <w:r w:rsidRPr="009F36FF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F36FF" w:rsidRDefault="00B613A2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Validated by: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  <w:p w:rsidR="00B613A2" w:rsidRPr="009F36FF" w:rsidRDefault="009F36F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9F36FF" w:rsidRDefault="008F47E5">
            <w:pPr>
              <w:rPr>
                <w:color w:val="FF0000"/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 xml:space="preserve">Location: 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  <w:p w:rsidR="00035CE4" w:rsidRPr="009F36FF" w:rsidRDefault="00035CE4" w:rsidP="00B1099C">
            <w:pPr>
              <w:rPr>
                <w:color w:val="000000"/>
                <w:sz w:val="22"/>
                <w:szCs w:val="22"/>
              </w:rPr>
            </w:pPr>
            <w:r w:rsidRPr="009F36FF">
              <w:rPr>
                <w:color w:val="000000"/>
                <w:sz w:val="22"/>
                <w:szCs w:val="22"/>
              </w:rPr>
              <w:t xml:space="preserve">MIB </w:t>
            </w:r>
            <w:r w:rsidR="000F4FA6" w:rsidRPr="009F36FF">
              <w:rPr>
                <w:color w:val="000000"/>
                <w:sz w:val="22"/>
                <w:szCs w:val="22"/>
              </w:rPr>
              <w:t>3.0</w:t>
            </w:r>
            <w:r w:rsidR="004567CC" w:rsidRPr="009F36FF">
              <w:rPr>
                <w:color w:val="000000"/>
                <w:sz w:val="22"/>
                <w:szCs w:val="22"/>
              </w:rPr>
              <w:t>5</w:t>
            </w:r>
            <w:r w:rsidR="00B1099C" w:rsidRPr="009F36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9F36FF" w:rsidRDefault="008F47E5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9F36FF" w:rsidRDefault="008F47E5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Review date: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  <w:p w:rsidR="00E4383A" w:rsidRPr="009F36FF" w:rsidRDefault="00CF0101" w:rsidP="00CF0101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26</w:t>
            </w:r>
            <w:r w:rsidR="00E4383A" w:rsidRPr="009F36FF">
              <w:rPr>
                <w:sz w:val="22"/>
                <w:szCs w:val="22"/>
              </w:rPr>
              <w:t>/</w:t>
            </w:r>
            <w:r w:rsidRPr="009F36FF">
              <w:rPr>
                <w:sz w:val="22"/>
                <w:szCs w:val="22"/>
              </w:rPr>
              <w:t>01</w:t>
            </w:r>
            <w:r w:rsidR="00E4383A" w:rsidRPr="009F36FF">
              <w:rPr>
                <w:sz w:val="22"/>
                <w:szCs w:val="22"/>
              </w:rPr>
              <w:t>/</w:t>
            </w:r>
            <w:r w:rsidR="00220FCE" w:rsidRPr="009F36FF">
              <w:rPr>
                <w:sz w:val="22"/>
                <w:szCs w:val="22"/>
              </w:rPr>
              <w:t>1</w:t>
            </w:r>
            <w:r w:rsidRPr="009F36FF">
              <w:rPr>
                <w:sz w:val="22"/>
                <w:szCs w:val="22"/>
              </w:rPr>
              <w:t>6</w:t>
            </w:r>
          </w:p>
        </w:tc>
      </w:tr>
      <w:tr w:rsidR="00B613A2" w:rsidRPr="009F36FF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4567CC" w:rsidRPr="009F36FF" w:rsidRDefault="00B613A2" w:rsidP="004567CC">
            <w:pPr>
              <w:rPr>
                <w:b/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 xml:space="preserve">Task </w:t>
            </w:r>
            <w:r w:rsidR="00917D5E" w:rsidRPr="009F36FF">
              <w:rPr>
                <w:sz w:val="22"/>
                <w:szCs w:val="22"/>
              </w:rPr>
              <w:t xml:space="preserve">         </w:t>
            </w:r>
            <w:r w:rsidR="004567CC" w:rsidRPr="009F36FF">
              <w:rPr>
                <w:b/>
                <w:color w:val="000000"/>
                <w:sz w:val="22"/>
                <w:szCs w:val="22"/>
              </w:rPr>
              <w:t xml:space="preserve">Use of </w:t>
            </w:r>
            <w:r w:rsidR="0061726F" w:rsidRPr="009F36FF">
              <w:rPr>
                <w:b/>
                <w:color w:val="000000"/>
                <w:sz w:val="22"/>
                <w:szCs w:val="22"/>
              </w:rPr>
              <w:t>high-pressure</w:t>
            </w:r>
            <w:r w:rsidR="004567CC" w:rsidRPr="009F36FF">
              <w:rPr>
                <w:b/>
                <w:color w:val="000000"/>
                <w:sz w:val="22"/>
                <w:szCs w:val="22"/>
              </w:rPr>
              <w:t xml:space="preserve"> stopped-flow instrument</w:t>
            </w:r>
          </w:p>
          <w:p w:rsidR="0005133D" w:rsidRPr="009F36FF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9F36FF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662"/>
        <w:gridCol w:w="1197"/>
        <w:gridCol w:w="984"/>
      </w:tblGrid>
      <w:tr w:rsidR="00C81AFD" w:rsidRPr="009F36FF" w:rsidTr="009F36FF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9F36FF" w:rsidRDefault="0020100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Activity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9F36FF" w:rsidRDefault="0020100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Hazard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9F36FF" w:rsidRDefault="0020100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Person(s) in danger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9F36FF" w:rsidRDefault="0020100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Existing measures to control risk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9F36FF" w:rsidRDefault="00BD53A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Risk rating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9F36FF" w:rsidRDefault="0020100F" w:rsidP="00B613A2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Result</w:t>
            </w:r>
            <w:r w:rsidR="002D7ABB" w:rsidRPr="009F36FF">
              <w:rPr>
                <w:sz w:val="22"/>
                <w:szCs w:val="22"/>
              </w:rPr>
              <w:t xml:space="preserve"> </w:t>
            </w:r>
          </w:p>
        </w:tc>
      </w:tr>
      <w:tr w:rsidR="00220FCE" w:rsidRPr="009F36FF" w:rsidTr="009F36FF">
        <w:trPr>
          <w:jc w:val="center"/>
        </w:trPr>
        <w:tc>
          <w:tcPr>
            <w:tcW w:w="1936" w:type="dxa"/>
          </w:tcPr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 of stopped-flow</w:t>
            </w:r>
          </w:p>
          <w:p w:rsidR="00220FCE" w:rsidRPr="009F36FF" w:rsidRDefault="00220FCE" w:rsidP="00F243F3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1. Electrical failure</w:t>
            </w: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 xml:space="preserve">2. Use of high voltage </w:t>
            </w:r>
            <w:proofErr w:type="spellStart"/>
            <w:r w:rsidRPr="009F36FF">
              <w:rPr>
                <w:sz w:val="22"/>
                <w:szCs w:val="22"/>
              </w:rPr>
              <w:t>photomutiplier</w:t>
            </w:r>
            <w:proofErr w:type="spellEnd"/>
            <w:r w:rsidRPr="009F36FF">
              <w:rPr>
                <w:sz w:val="22"/>
                <w:szCs w:val="22"/>
              </w:rPr>
              <w:t xml:space="preserve"> tubes</w:t>
            </w: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</w:p>
          <w:p w:rsidR="00220FCE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3. Possible exposure to toxic chemicals during sample preparation</w:t>
            </w: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 xml:space="preserve">4. Multiple moving parts during operation. </w:t>
            </w:r>
          </w:p>
          <w:p w:rsidR="00220FCE" w:rsidRPr="009F36FF" w:rsidRDefault="00220FCE" w:rsidP="00220FCE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9F36FF" w:rsidRDefault="00220FCE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9F36FF" w:rsidRDefault="004567C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1. All stopped-flows to be fully maintained in accordance with manufacturer’s instructions. Their servicing and repair to be carried out by the manufacturer or by suitably qualified personnel.</w:t>
            </w:r>
          </w:p>
          <w:p w:rsidR="00B1099C" w:rsidRPr="009F36FF" w:rsidRDefault="00B1099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2. a. Users to be instructed in the safe operation of instrumentation by Senior Experimental Officer of Fast Reaction Facility (Dr Derren Heyes, ext. 65159).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b. Always turn voltage off when handling photomultiplier tubes.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 xml:space="preserve">3. All hazardous chemicals to be used in full accordance with COSSH regulations (provided by the user). 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4. a. Ensure that all moving parts are not impeded by anything.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F2D49" w:rsidRPr="009F36FF" w:rsidRDefault="004567CC" w:rsidP="004567CC">
            <w:pPr>
              <w:spacing w:line="268" w:lineRule="exact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sz w:val="22"/>
                <w:szCs w:val="22"/>
              </w:rPr>
              <w:t>b. W</w:t>
            </w:r>
            <w:proofErr w:type="spellStart"/>
            <w:r w:rsidRPr="009F36FF">
              <w:rPr>
                <w:color w:val="000000"/>
                <w:sz w:val="22"/>
                <w:szCs w:val="22"/>
                <w:lang w:val="en-US"/>
              </w:rPr>
              <w:t>henever</w:t>
            </w:r>
            <w:proofErr w:type="spellEnd"/>
            <w:r w:rsidRPr="009F36FF">
              <w:rPr>
                <w:color w:val="000000"/>
                <w:sz w:val="22"/>
                <w:szCs w:val="22"/>
                <w:lang w:val="en-US"/>
              </w:rPr>
              <w:t xml:space="preserve"> equipment does not work according to training and/or expectation, report the fault to the Senior Experimental Officer who will check the system before further use.</w:t>
            </w:r>
          </w:p>
        </w:tc>
        <w:tc>
          <w:tcPr>
            <w:tcW w:w="1197" w:type="dxa"/>
          </w:tcPr>
          <w:p w:rsidR="00220FCE" w:rsidRPr="009F36FF" w:rsidRDefault="00220FCE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9F36FF" w:rsidRDefault="00220FCE" w:rsidP="00F243F3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</w:t>
            </w:r>
          </w:p>
        </w:tc>
      </w:tr>
      <w:tr w:rsidR="003F4B4C" w:rsidRPr="009F36FF" w:rsidTr="00E105A7">
        <w:trPr>
          <w:cantSplit/>
          <w:jc w:val="center"/>
        </w:trPr>
        <w:tc>
          <w:tcPr>
            <w:tcW w:w="1936" w:type="dxa"/>
          </w:tcPr>
          <w:p w:rsidR="003F4B4C" w:rsidRPr="009F36FF" w:rsidRDefault="00DF2D49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lastRenderedPageBreak/>
              <w:t xml:space="preserve">Use of </w:t>
            </w:r>
            <w:r w:rsidR="004567CC" w:rsidRPr="009F36FF">
              <w:rPr>
                <w:sz w:val="22"/>
                <w:szCs w:val="22"/>
              </w:rPr>
              <w:t>stopped-flow</w:t>
            </w:r>
          </w:p>
        </w:tc>
        <w:tc>
          <w:tcPr>
            <w:tcW w:w="1734" w:type="dxa"/>
          </w:tcPr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5. Possible exposure to UV radiation from Xenon light sources</w:t>
            </w: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</w:p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6. Very hot lamp housings after continued use</w:t>
            </w:r>
          </w:p>
          <w:p w:rsidR="003F4B4C" w:rsidRPr="009F36FF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9F36FF" w:rsidRDefault="003F4B4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sz w:val="22"/>
                <w:szCs w:val="22"/>
              </w:rPr>
              <w:t xml:space="preserve">5. Care to be taken when handling Xenon light sources. Avoid looking directly at the light source. 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F4B4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6. Avoid touching lamp housing when in use</w:t>
            </w:r>
            <w:r w:rsidRPr="009F3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3F4B4C" w:rsidRPr="009F36FF" w:rsidRDefault="003F4B4C" w:rsidP="000F4FA6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9F36FF" w:rsidRDefault="003F4B4C" w:rsidP="000F4FA6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</w:t>
            </w:r>
          </w:p>
        </w:tc>
      </w:tr>
      <w:tr w:rsidR="003F4B4C" w:rsidRPr="009F36FF" w:rsidTr="00E105A7">
        <w:trPr>
          <w:cantSplit/>
          <w:jc w:val="center"/>
        </w:trPr>
        <w:tc>
          <w:tcPr>
            <w:tcW w:w="1936" w:type="dxa"/>
          </w:tcPr>
          <w:p w:rsidR="003F4B4C" w:rsidRPr="009F36FF" w:rsidRDefault="004567C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 xml:space="preserve">Changing Xenon arc lamps </w:t>
            </w:r>
          </w:p>
        </w:tc>
        <w:tc>
          <w:tcPr>
            <w:tcW w:w="1734" w:type="dxa"/>
          </w:tcPr>
          <w:p w:rsidR="004567CC" w:rsidRPr="009F36FF" w:rsidRDefault="004567CC" w:rsidP="004567CC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Possible risk of explosion of hot lamps</w:t>
            </w:r>
          </w:p>
          <w:p w:rsidR="003F4B4C" w:rsidRPr="009F36FF" w:rsidRDefault="003F4B4C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9F36FF" w:rsidRDefault="003F4B4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Only change lamps when they are cold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5100D" w:rsidRPr="006C3BFA" w:rsidRDefault="00B5100D" w:rsidP="00B5100D">
            <w:pPr>
              <w:jc w:val="both"/>
            </w:pPr>
            <w:r>
              <w:t xml:space="preserve">BS </w:t>
            </w:r>
            <w:r w:rsidRPr="006C3BFA">
              <w:t>EN</w:t>
            </w:r>
            <w:r>
              <w:t xml:space="preserve"> 374</w:t>
            </w:r>
            <w:r w:rsidRPr="006C3BFA">
              <w:t xml:space="preserve"> compliant eye protection (chemical splash proof safety glasses)</w:t>
            </w:r>
            <w:r>
              <w:t xml:space="preserve"> must be worn in case the bulb explodes</w:t>
            </w:r>
            <w:r>
              <w:t xml:space="preserve">. A selection of safety glasses and goggles are available from MIB Stores; users are advised to visit Stores and select eye protection which fits well and is comfortable to use. Regular lab inspections monitor the wearing of PPE; users found not to be wearing PPE </w:t>
            </w:r>
            <w:r w:rsidRPr="00A85CF0">
              <w:t xml:space="preserve">when the risk assessment states that </w:t>
            </w:r>
            <w:r>
              <w:t>it must be worn will be subject to the MIB compliance policy.</w:t>
            </w:r>
          </w:p>
          <w:p w:rsidR="003F4B4C" w:rsidRPr="009F36FF" w:rsidRDefault="003F4B4C" w:rsidP="004567CC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F4B4C" w:rsidRPr="009F36FF" w:rsidRDefault="003F4B4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9F36FF" w:rsidRDefault="003F4B4C" w:rsidP="00F243F3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</w:t>
            </w:r>
          </w:p>
        </w:tc>
      </w:tr>
      <w:tr w:rsidR="004567CC" w:rsidRPr="009F36FF" w:rsidTr="00E105A7">
        <w:trPr>
          <w:cantSplit/>
          <w:jc w:val="center"/>
        </w:trPr>
        <w:tc>
          <w:tcPr>
            <w:tcW w:w="1936" w:type="dxa"/>
          </w:tcPr>
          <w:p w:rsidR="004567CC" w:rsidRPr="009F36FF" w:rsidRDefault="004567CC" w:rsidP="00DF2D49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 of N</w:t>
            </w:r>
            <w:r w:rsidRPr="009F36FF">
              <w:rPr>
                <w:sz w:val="22"/>
                <w:szCs w:val="22"/>
                <w:vertAlign w:val="subscript"/>
              </w:rPr>
              <w:t>2</w:t>
            </w:r>
            <w:r w:rsidRPr="009F36FF">
              <w:rPr>
                <w:sz w:val="22"/>
                <w:szCs w:val="22"/>
              </w:rPr>
              <w:t xml:space="preserve"> gas</w:t>
            </w:r>
          </w:p>
        </w:tc>
        <w:tc>
          <w:tcPr>
            <w:tcW w:w="1734" w:type="dxa"/>
          </w:tcPr>
          <w:p w:rsidR="004567CC" w:rsidRPr="009F36FF" w:rsidRDefault="004567C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Risk of leak of N</w:t>
            </w:r>
            <w:r w:rsidRPr="009F36FF">
              <w:rPr>
                <w:sz w:val="22"/>
                <w:szCs w:val="22"/>
                <w:vertAlign w:val="subscript"/>
              </w:rPr>
              <w:t>2</w:t>
            </w:r>
            <w:r w:rsidRPr="009F36FF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662" w:type="dxa"/>
          </w:tcPr>
          <w:p w:rsidR="004567CC" w:rsidRPr="009F36FF" w:rsidRDefault="004567C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All gas lines are checked regularly and used with an approved regulator.</w:t>
            </w:r>
          </w:p>
          <w:p w:rsidR="004567CC" w:rsidRPr="009F36FF" w:rsidRDefault="004567CC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Never exceed the stated pressure.</w:t>
            </w:r>
          </w:p>
          <w:p w:rsidR="004567CC" w:rsidRPr="009F36FF" w:rsidRDefault="004567CC" w:rsidP="00DF2D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sz w:val="22"/>
                <w:szCs w:val="22"/>
              </w:rPr>
              <w:t>Low-level O</w:t>
            </w:r>
            <w:r w:rsidRPr="009F36FF">
              <w:rPr>
                <w:sz w:val="22"/>
                <w:szCs w:val="22"/>
                <w:vertAlign w:val="subscript"/>
              </w:rPr>
              <w:t>2</w:t>
            </w:r>
            <w:r w:rsidRPr="009F36FF">
              <w:rPr>
                <w:sz w:val="22"/>
                <w:szCs w:val="22"/>
              </w:rPr>
              <w:t xml:space="preserve"> monitors present in lab.</w:t>
            </w:r>
          </w:p>
        </w:tc>
        <w:tc>
          <w:tcPr>
            <w:tcW w:w="1197" w:type="dxa"/>
          </w:tcPr>
          <w:p w:rsidR="004567CC" w:rsidRPr="009F36FF" w:rsidRDefault="004567CC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4567CC" w:rsidRPr="009F36FF" w:rsidRDefault="004567CC" w:rsidP="00F243F3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</w:t>
            </w:r>
          </w:p>
        </w:tc>
      </w:tr>
      <w:tr w:rsidR="0061726F" w:rsidRPr="009F36FF" w:rsidTr="00E105A7">
        <w:trPr>
          <w:cantSplit/>
          <w:jc w:val="center"/>
        </w:trPr>
        <w:tc>
          <w:tcPr>
            <w:tcW w:w="1936" w:type="dxa"/>
          </w:tcPr>
          <w:p w:rsidR="0061726F" w:rsidRPr="009F36FF" w:rsidRDefault="0061726F" w:rsidP="00DF2D49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Generation of high pressures</w:t>
            </w:r>
          </w:p>
        </w:tc>
        <w:tc>
          <w:tcPr>
            <w:tcW w:w="1734" w:type="dxa"/>
          </w:tcPr>
          <w:p w:rsidR="0061726F" w:rsidRPr="009F36FF" w:rsidRDefault="0061726F" w:rsidP="0061726F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Explosion hazard while using high pressure</w:t>
            </w:r>
          </w:p>
          <w:p w:rsidR="0061726F" w:rsidRPr="009F36FF" w:rsidRDefault="0061726F" w:rsidP="00F243F3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61726F" w:rsidRPr="009F36FF" w:rsidRDefault="0061726F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61726F" w:rsidRPr="009F36FF" w:rsidRDefault="0061726F" w:rsidP="00617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High pressure system to be inspected and maintained in accordance with manufacturer’s recommendations.</w:t>
            </w:r>
          </w:p>
          <w:p w:rsidR="0061726F" w:rsidRPr="009F36FF" w:rsidRDefault="0061726F" w:rsidP="00617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Users to be instructed in the safe handling and usage of high pressure systems by Senior Experimental Officer.</w:t>
            </w:r>
          </w:p>
          <w:p w:rsidR="0061726F" w:rsidRPr="009F36FF" w:rsidRDefault="0061726F" w:rsidP="00617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36FF">
              <w:rPr>
                <w:color w:val="000000"/>
                <w:sz w:val="22"/>
                <w:szCs w:val="22"/>
                <w:lang w:val="en-US"/>
              </w:rPr>
              <w:t>Ensure all seals and O-rings are clean and all connections are tight to maintain high-pressure</w:t>
            </w:r>
          </w:p>
          <w:p w:rsidR="0061726F" w:rsidRPr="009F36FF" w:rsidRDefault="0061726F" w:rsidP="00456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61726F" w:rsidRPr="009F36FF" w:rsidRDefault="00115A19" w:rsidP="00F243F3">
            <w:pPr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61726F" w:rsidRPr="009F36FF" w:rsidRDefault="00115A19" w:rsidP="00F243F3">
            <w:pPr>
              <w:jc w:val="center"/>
              <w:rPr>
                <w:sz w:val="22"/>
                <w:szCs w:val="22"/>
              </w:rPr>
            </w:pPr>
            <w:r w:rsidRPr="009F36FF">
              <w:rPr>
                <w:sz w:val="22"/>
                <w:szCs w:val="22"/>
              </w:rPr>
              <w:t>A</w:t>
            </w:r>
          </w:p>
        </w:tc>
      </w:tr>
    </w:tbl>
    <w:p w:rsidR="00E4383A" w:rsidRPr="009F36FF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9F36FF" w:rsidTr="00C11F2F">
        <w:trPr>
          <w:trHeight w:val="577"/>
        </w:trPr>
        <w:tc>
          <w:tcPr>
            <w:tcW w:w="14218" w:type="dxa"/>
          </w:tcPr>
          <w:p w:rsidR="00E4383A" w:rsidRPr="009F36FF" w:rsidRDefault="00E4383A" w:rsidP="00C11F2F">
            <w:pPr>
              <w:jc w:val="both"/>
              <w:rPr>
                <w:color w:val="FF0000"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  <w:u w:val="single"/>
              </w:rPr>
              <w:lastRenderedPageBreak/>
              <w:t xml:space="preserve">Authorisation  by </w:t>
            </w:r>
            <w:r w:rsidR="003029AE" w:rsidRPr="009F36FF">
              <w:rPr>
                <w:b/>
                <w:sz w:val="22"/>
                <w:szCs w:val="22"/>
                <w:u w:val="single"/>
              </w:rPr>
              <w:t>Facility Manager</w:t>
            </w:r>
            <w:r w:rsidRPr="009F36F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Date:</w:t>
            </w:r>
          </w:p>
        </w:tc>
      </w:tr>
    </w:tbl>
    <w:p w:rsidR="00E4383A" w:rsidRPr="009F36FF" w:rsidRDefault="00E4383A" w:rsidP="00E4383A">
      <w:pPr>
        <w:rPr>
          <w:sz w:val="22"/>
          <w:szCs w:val="22"/>
        </w:rPr>
      </w:pPr>
    </w:p>
    <w:p w:rsidR="00523F35" w:rsidRPr="00771380" w:rsidRDefault="00523F35" w:rsidP="00523F35">
      <w:pPr>
        <w:jc w:val="both"/>
        <w:rPr>
          <w:sz w:val="22"/>
          <w:szCs w:val="22"/>
        </w:rPr>
      </w:pPr>
      <w:r w:rsidRPr="00771380">
        <w:rPr>
          <w:b/>
          <w:sz w:val="22"/>
          <w:szCs w:val="22"/>
          <w:u w:val="single"/>
        </w:rPr>
        <w:t>Declaration by researcher</w:t>
      </w:r>
    </w:p>
    <w:p w:rsidR="00523F35" w:rsidRPr="00771380" w:rsidRDefault="00523F35" w:rsidP="00523F35">
      <w:pPr>
        <w:jc w:val="both"/>
        <w:rPr>
          <w:b/>
          <w:sz w:val="22"/>
          <w:szCs w:val="22"/>
        </w:rPr>
      </w:pPr>
      <w:r w:rsidRPr="00771380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E4383A" w:rsidRPr="009F36FF" w:rsidRDefault="00E4383A" w:rsidP="00E4383A">
      <w:pPr>
        <w:jc w:val="both"/>
        <w:rPr>
          <w:b/>
          <w:sz w:val="22"/>
          <w:szCs w:val="22"/>
          <w:u w:val="single"/>
        </w:rPr>
      </w:pPr>
    </w:p>
    <w:p w:rsidR="00E4383A" w:rsidRPr="009F36FF" w:rsidRDefault="00E4383A" w:rsidP="00E4383A">
      <w:pPr>
        <w:jc w:val="both"/>
        <w:rPr>
          <w:sz w:val="22"/>
          <w:szCs w:val="22"/>
        </w:rPr>
      </w:pPr>
      <w:r w:rsidRPr="009F36FF">
        <w:rPr>
          <w:b/>
          <w:sz w:val="22"/>
          <w:szCs w:val="22"/>
          <w:u w:val="single"/>
        </w:rPr>
        <w:t xml:space="preserve">Declaration by </w:t>
      </w:r>
      <w:r w:rsidR="003029AE" w:rsidRPr="009F36FF">
        <w:rPr>
          <w:b/>
          <w:sz w:val="22"/>
          <w:szCs w:val="22"/>
          <w:u w:val="single"/>
        </w:rPr>
        <w:t xml:space="preserve">Facility Manager </w:t>
      </w:r>
    </w:p>
    <w:p w:rsidR="00E4383A" w:rsidRPr="009F36FF" w:rsidRDefault="00E4383A" w:rsidP="00E4383A">
      <w:pPr>
        <w:jc w:val="both"/>
        <w:rPr>
          <w:b/>
          <w:sz w:val="22"/>
          <w:szCs w:val="22"/>
        </w:rPr>
      </w:pPr>
      <w:r w:rsidRPr="009F36FF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9F36FF" w:rsidRDefault="00E4383A" w:rsidP="00E4383A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9F36FF" w:rsidTr="003029AE">
        <w:tc>
          <w:tcPr>
            <w:tcW w:w="3510" w:type="dxa"/>
          </w:tcPr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Name (please print)</w:t>
            </w:r>
          </w:p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9F36FF" w:rsidRDefault="003029AE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Facility Manager</w:t>
            </w:r>
            <w:r w:rsidR="00E4383A" w:rsidRPr="009F36FF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9F36FF" w:rsidRDefault="00E4383A" w:rsidP="00C11F2F">
            <w:pPr>
              <w:jc w:val="both"/>
              <w:rPr>
                <w:b/>
                <w:sz w:val="22"/>
                <w:szCs w:val="22"/>
              </w:rPr>
            </w:pPr>
            <w:r w:rsidRPr="009F36FF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9F36FF" w:rsidTr="00B1099C">
        <w:trPr>
          <w:trHeight w:val="454"/>
        </w:trPr>
        <w:tc>
          <w:tcPr>
            <w:tcW w:w="3510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9F36FF" w:rsidTr="00B1099C">
        <w:trPr>
          <w:trHeight w:val="454"/>
        </w:trPr>
        <w:tc>
          <w:tcPr>
            <w:tcW w:w="3510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9F36FF" w:rsidRDefault="00E4383A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  <w:tr w:rsidR="00B1099C" w:rsidRPr="009F36FF" w:rsidTr="00B1099C">
        <w:trPr>
          <w:trHeight w:val="454"/>
        </w:trPr>
        <w:tc>
          <w:tcPr>
            <w:tcW w:w="3510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B1099C" w:rsidRPr="009F36FF" w:rsidRDefault="00B1099C" w:rsidP="00C11F2F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9F36FF" w:rsidRDefault="0020100F">
      <w:pPr>
        <w:rPr>
          <w:sz w:val="22"/>
          <w:szCs w:val="22"/>
        </w:rPr>
      </w:pPr>
      <w:bookmarkStart w:id="0" w:name="_GoBack"/>
      <w:bookmarkEnd w:id="0"/>
    </w:p>
    <w:sectPr w:rsidR="0020100F" w:rsidRPr="009F36FF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32" w:rsidRDefault="006E7532">
      <w:r>
        <w:separator/>
      </w:r>
    </w:p>
  </w:endnote>
  <w:endnote w:type="continuationSeparator" w:id="0">
    <w:p w:rsidR="006E7532" w:rsidRDefault="006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32" w:rsidRDefault="006E7532">
      <w:r>
        <w:separator/>
      </w:r>
    </w:p>
  </w:footnote>
  <w:footnote w:type="continuationSeparator" w:id="0">
    <w:p w:rsidR="006E7532" w:rsidRDefault="006E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96D18"/>
    <w:rsid w:val="000A486F"/>
    <w:rsid w:val="000A501D"/>
    <w:rsid w:val="000F4FA6"/>
    <w:rsid w:val="000F6254"/>
    <w:rsid w:val="00115A19"/>
    <w:rsid w:val="001D5D34"/>
    <w:rsid w:val="001D75FC"/>
    <w:rsid w:val="001F7960"/>
    <w:rsid w:val="0020100F"/>
    <w:rsid w:val="00220FCE"/>
    <w:rsid w:val="002A4769"/>
    <w:rsid w:val="002D7ABB"/>
    <w:rsid w:val="003029AE"/>
    <w:rsid w:val="00364B84"/>
    <w:rsid w:val="003F4B4C"/>
    <w:rsid w:val="00401D55"/>
    <w:rsid w:val="00404C4B"/>
    <w:rsid w:val="00454035"/>
    <w:rsid w:val="004567CC"/>
    <w:rsid w:val="004D0097"/>
    <w:rsid w:val="00504EAC"/>
    <w:rsid w:val="00505E7C"/>
    <w:rsid w:val="00510D29"/>
    <w:rsid w:val="00523F35"/>
    <w:rsid w:val="005C135F"/>
    <w:rsid w:val="005E68E8"/>
    <w:rsid w:val="00615742"/>
    <w:rsid w:val="0061726F"/>
    <w:rsid w:val="00652F3E"/>
    <w:rsid w:val="006E7532"/>
    <w:rsid w:val="00710234"/>
    <w:rsid w:val="00791668"/>
    <w:rsid w:val="00856A77"/>
    <w:rsid w:val="008C24A8"/>
    <w:rsid w:val="008C28E1"/>
    <w:rsid w:val="008F47E5"/>
    <w:rsid w:val="00917D5E"/>
    <w:rsid w:val="00941F05"/>
    <w:rsid w:val="00945D8B"/>
    <w:rsid w:val="00964569"/>
    <w:rsid w:val="0096735D"/>
    <w:rsid w:val="00994EFF"/>
    <w:rsid w:val="009E0F87"/>
    <w:rsid w:val="009F36FF"/>
    <w:rsid w:val="00A66382"/>
    <w:rsid w:val="00AE1A75"/>
    <w:rsid w:val="00B1099C"/>
    <w:rsid w:val="00B35E07"/>
    <w:rsid w:val="00B5100D"/>
    <w:rsid w:val="00B613A2"/>
    <w:rsid w:val="00BD53AC"/>
    <w:rsid w:val="00C11F2F"/>
    <w:rsid w:val="00C66350"/>
    <w:rsid w:val="00C81AFD"/>
    <w:rsid w:val="00CA2B83"/>
    <w:rsid w:val="00CF0101"/>
    <w:rsid w:val="00D1749E"/>
    <w:rsid w:val="00D30F1A"/>
    <w:rsid w:val="00D75F63"/>
    <w:rsid w:val="00DB7477"/>
    <w:rsid w:val="00DF2D49"/>
    <w:rsid w:val="00E01D5E"/>
    <w:rsid w:val="00E105A7"/>
    <w:rsid w:val="00E3654D"/>
    <w:rsid w:val="00E4383A"/>
    <w:rsid w:val="00F243F3"/>
    <w:rsid w:val="00F27BA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2015-02-03T09:00:00Z</dcterms:created>
  <dcterms:modified xsi:type="dcterms:W3CDTF">2015-02-03T09:00:00Z</dcterms:modified>
</cp:coreProperties>
</file>